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2F" w:rsidRPr="0030393E" w:rsidRDefault="00607824" w:rsidP="007F6F90">
      <w:pPr>
        <w:spacing w:line="24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30393E">
        <w:rPr>
          <w:rFonts w:eastAsia="Times New Roman"/>
          <w:sz w:val="24"/>
          <w:szCs w:val="24"/>
          <w:lang w:eastAsia="ru-RU"/>
        </w:rPr>
        <w:t>ПРОЕКТ</w:t>
      </w:r>
    </w:p>
    <w:p w:rsidR="00607824" w:rsidRPr="0030393E" w:rsidRDefault="00607824" w:rsidP="0060782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0393E">
        <w:rPr>
          <w:rFonts w:eastAsia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Pr="0030393E">
        <w:rPr>
          <w:rFonts w:eastAsia="Times New Roman"/>
          <w:b/>
          <w:bCs/>
          <w:sz w:val="24"/>
          <w:szCs w:val="24"/>
          <w:lang w:eastAsia="ru-RU"/>
        </w:rPr>
        <w:t>ОКРУГА</w:t>
      </w:r>
    </w:p>
    <w:p w:rsidR="00607824" w:rsidRPr="0030393E" w:rsidRDefault="00607824" w:rsidP="0060782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0393E">
        <w:rPr>
          <w:rFonts w:eastAsia="Times New Roman"/>
          <w:b/>
          <w:sz w:val="24"/>
          <w:szCs w:val="24"/>
          <w:lang w:eastAsia="ru-RU"/>
        </w:rPr>
        <w:t>СТАВРОПОЛЬСКОГО КРАЯ</w:t>
      </w:r>
    </w:p>
    <w:p w:rsidR="00607824" w:rsidRPr="0030393E" w:rsidRDefault="00607824" w:rsidP="00607824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607824" w:rsidRPr="0030393E" w:rsidRDefault="00607824" w:rsidP="00071680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30393E">
        <w:rPr>
          <w:rFonts w:eastAsia="Times New Roman"/>
          <w:b/>
          <w:sz w:val="36"/>
          <w:szCs w:val="36"/>
          <w:lang w:eastAsia="ru-RU"/>
        </w:rPr>
        <w:t>П</w:t>
      </w:r>
      <w:proofErr w:type="gramEnd"/>
      <w:r w:rsidRPr="0030393E">
        <w:rPr>
          <w:rFonts w:eastAsia="Times New Roman"/>
          <w:b/>
          <w:sz w:val="36"/>
          <w:szCs w:val="36"/>
          <w:lang w:eastAsia="ru-RU"/>
        </w:rPr>
        <w:t xml:space="preserve"> О С Т А Н О В Л Е Н И Е</w:t>
      </w:r>
    </w:p>
    <w:p w:rsidR="00607824" w:rsidRPr="0022693C" w:rsidRDefault="00607824" w:rsidP="00607824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</w:p>
    <w:p w:rsidR="00607824" w:rsidRPr="0022693C" w:rsidRDefault="000C731E" w:rsidP="00607824">
      <w:pPr>
        <w:tabs>
          <w:tab w:val="center" w:pos="4960"/>
        </w:tabs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607824" w:rsidRPr="0022693C">
        <w:rPr>
          <w:rFonts w:eastAsia="Times New Roman"/>
          <w:szCs w:val="24"/>
          <w:lang w:eastAsia="ru-RU"/>
        </w:rPr>
        <w:t xml:space="preserve">с. Донское        </w:t>
      </w:r>
      <w:r w:rsidR="00607824">
        <w:rPr>
          <w:rFonts w:eastAsia="Times New Roman"/>
          <w:szCs w:val="24"/>
          <w:lang w:eastAsia="ru-RU"/>
        </w:rPr>
        <w:tab/>
      </w:r>
      <w:r w:rsidR="00607824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                   </w:t>
      </w:r>
      <w:r w:rsidR="00607824">
        <w:rPr>
          <w:rFonts w:eastAsia="Times New Roman"/>
          <w:szCs w:val="24"/>
          <w:lang w:eastAsia="ru-RU"/>
        </w:rPr>
        <w:tab/>
        <w:t xml:space="preserve">       </w:t>
      </w:r>
    </w:p>
    <w:p w:rsidR="00607824" w:rsidRPr="0022693C" w:rsidRDefault="00607824" w:rsidP="00607824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</w:p>
    <w:p w:rsidR="00607824" w:rsidRPr="0022693C" w:rsidRDefault="00607824" w:rsidP="00607824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</w:p>
    <w:p w:rsidR="00607824" w:rsidRPr="00AA3999" w:rsidRDefault="00607824" w:rsidP="00AA3999">
      <w:pPr>
        <w:suppressAutoHyphens/>
        <w:spacing w:line="240" w:lineRule="exact"/>
        <w:jc w:val="both"/>
        <w:rPr>
          <w:rFonts w:eastAsia="Times New Roman"/>
          <w:lang w:eastAsia="ru-RU"/>
        </w:rPr>
      </w:pPr>
      <w:r w:rsidRPr="0022693C">
        <w:rPr>
          <w:rFonts w:eastAsia="Times New Roman"/>
          <w:lang w:eastAsia="ru-RU"/>
        </w:rPr>
        <w:t>О</w:t>
      </w:r>
      <w:r w:rsidR="00AA3999">
        <w:rPr>
          <w:rFonts w:eastAsia="Times New Roman"/>
          <w:lang w:eastAsia="ru-RU"/>
        </w:rPr>
        <w:t xml:space="preserve"> внесении изменений в правила землепользования и застройки</w:t>
      </w:r>
      <w:r>
        <w:rPr>
          <w:rFonts w:eastAsia="Times New Roman"/>
          <w:lang w:eastAsia="ru-RU"/>
        </w:rPr>
        <w:t xml:space="preserve"> </w:t>
      </w:r>
      <w:r w:rsidRPr="0022693C">
        <w:rPr>
          <w:rFonts w:eastAsia="Times New Roman"/>
          <w:lang w:eastAsia="ru-RU"/>
        </w:rPr>
        <w:t>Труновского муниципального округа Ставропольского края</w:t>
      </w:r>
      <w:r w:rsidR="00AA3999">
        <w:rPr>
          <w:rFonts w:eastAsia="Times New Roman"/>
          <w:lang w:eastAsia="ru-RU"/>
        </w:rPr>
        <w:t xml:space="preserve">, утвержденные </w:t>
      </w:r>
      <w:r w:rsidR="00AA3999" w:rsidRPr="00AA3999">
        <w:rPr>
          <w:rFonts w:eastAsia="Times New Roman"/>
          <w:lang w:eastAsia="ru-RU"/>
        </w:rPr>
        <w:t>постановлением администрации Труновского муниципально</w:t>
      </w:r>
      <w:r w:rsidR="00AA3999">
        <w:rPr>
          <w:rFonts w:eastAsia="Times New Roman"/>
          <w:lang w:eastAsia="ru-RU"/>
        </w:rPr>
        <w:t xml:space="preserve">го округа Ставропольского края </w:t>
      </w:r>
      <w:r w:rsidR="00AA3999" w:rsidRPr="00AA3999">
        <w:rPr>
          <w:rFonts w:eastAsia="Times New Roman"/>
          <w:lang w:eastAsia="ru-RU"/>
        </w:rPr>
        <w:t>от 28.02.2022 № 110-п</w:t>
      </w:r>
    </w:p>
    <w:p w:rsidR="00607824" w:rsidRDefault="00607824" w:rsidP="006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4" w:rsidRDefault="00607824" w:rsidP="006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32F" w:rsidRDefault="006D732F" w:rsidP="006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4" w:rsidRDefault="00607824" w:rsidP="006078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813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37D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8137D">
        <w:rPr>
          <w:rFonts w:ascii="Times New Roman" w:hAnsi="Times New Roman" w:cs="Times New Roman"/>
          <w:sz w:val="28"/>
          <w:szCs w:val="28"/>
        </w:rPr>
        <w:t xml:space="preserve"> </w:t>
      </w:r>
      <w:r w:rsidRPr="007A0CF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0CF4">
        <w:rPr>
          <w:rFonts w:ascii="Times New Roman" w:hAnsi="Times New Roman" w:cs="Times New Roman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C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 октября 2003 г.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0CF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07824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22 июня 2021 г. № 64-кз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824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Ставропольского края «О некоторых вопросах регулирования отношений в области градостроительной деятельности на территории Ставропольского края», </w:t>
      </w:r>
      <w:r w:rsidR="00432436">
        <w:rPr>
          <w:rFonts w:ascii="Times New Roman" w:hAnsi="Times New Roman" w:cs="Times New Roman"/>
          <w:sz w:val="28"/>
          <w:szCs w:val="28"/>
        </w:rPr>
        <w:t>З</w:t>
      </w:r>
      <w:r w:rsidRPr="00F8137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137D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>
        <w:rPr>
          <w:rFonts w:ascii="Times New Roman" w:hAnsi="Times New Roman" w:cs="Times New Roman"/>
          <w:sz w:val="28"/>
          <w:szCs w:val="28"/>
        </w:rPr>
        <w:t>края от 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2012 г. № 53-кз </w:t>
      </w:r>
      <w:r w:rsidRPr="00F8137D">
        <w:rPr>
          <w:rFonts w:ascii="Times New Roman" w:hAnsi="Times New Roman" w:cs="Times New Roman"/>
          <w:sz w:val="28"/>
          <w:szCs w:val="28"/>
        </w:rPr>
        <w:t xml:space="preserve">«О некоторых вопросах регулирования отношений в области градостроительной   деятельности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37D">
        <w:rPr>
          <w:rFonts w:ascii="Times New Roman" w:hAnsi="Times New Roman" w:cs="Times New Roman"/>
          <w:sz w:val="28"/>
          <w:szCs w:val="28"/>
        </w:rPr>
        <w:t xml:space="preserve">на  территории  Ставропольского края», </w:t>
      </w:r>
      <w:r w:rsidRPr="00607824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</w:t>
      </w:r>
      <w:r w:rsidR="0043243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A399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32436">
        <w:rPr>
          <w:rFonts w:ascii="Times New Roman" w:hAnsi="Times New Roman" w:cs="Times New Roman"/>
          <w:sz w:val="28"/>
          <w:szCs w:val="28"/>
        </w:rPr>
        <w:t>правил</w:t>
      </w:r>
      <w:r w:rsidR="00AA3999">
        <w:rPr>
          <w:rFonts w:ascii="Times New Roman" w:hAnsi="Times New Roman" w:cs="Times New Roman"/>
          <w:sz w:val="28"/>
          <w:szCs w:val="28"/>
        </w:rPr>
        <w:t>а</w:t>
      </w:r>
      <w:r w:rsidR="0043243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607824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 Ставропольского края</w:t>
      </w:r>
      <w:r w:rsidRPr="007A0CF4">
        <w:rPr>
          <w:rFonts w:ascii="Times New Roman" w:hAnsi="Times New Roman" w:cs="Times New Roman"/>
          <w:sz w:val="28"/>
          <w:szCs w:val="28"/>
        </w:rPr>
        <w:t xml:space="preserve">, администрация Труновского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07824" w:rsidRDefault="00607824" w:rsidP="006078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824" w:rsidRDefault="00607824" w:rsidP="00607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7824" w:rsidRPr="00071680" w:rsidRDefault="00607824" w:rsidP="006078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7824" w:rsidRPr="00071680" w:rsidRDefault="00607824" w:rsidP="00607824">
      <w:pPr>
        <w:widowControl w:val="0"/>
        <w:spacing w:line="240" w:lineRule="auto"/>
        <w:ind w:firstLine="720"/>
        <w:jc w:val="both"/>
        <w:rPr>
          <w:rFonts w:eastAsia="Calibri"/>
          <w:lang w:eastAsia="ar-SA"/>
        </w:rPr>
      </w:pPr>
      <w:r w:rsidRPr="00071680">
        <w:t>1</w:t>
      </w:r>
      <w:r w:rsidRPr="00071680">
        <w:rPr>
          <w:rFonts w:eastAsia="Calibri"/>
          <w:lang w:eastAsia="ar-SA"/>
        </w:rPr>
        <w:t xml:space="preserve">. </w:t>
      </w:r>
      <w:r w:rsidR="00071680" w:rsidRPr="00071680">
        <w:rPr>
          <w:rFonts w:eastAsia="Calibri"/>
          <w:lang w:eastAsia="ar-SA"/>
        </w:rPr>
        <w:t>Внести изменения в П</w:t>
      </w:r>
      <w:r w:rsidRPr="00071680">
        <w:rPr>
          <w:rFonts w:eastAsia="Calibri"/>
          <w:lang w:eastAsia="ar-SA"/>
        </w:rPr>
        <w:t>равила землепользования и застройки Труновского муниципального округа Ставропольского края</w:t>
      </w:r>
      <w:r w:rsidR="00071680" w:rsidRPr="00071680">
        <w:rPr>
          <w:rFonts w:eastAsia="Calibri"/>
          <w:lang w:eastAsia="ar-SA"/>
        </w:rPr>
        <w:t xml:space="preserve">, </w:t>
      </w:r>
      <w:r w:rsidR="007F6F90" w:rsidRPr="007F6F90">
        <w:rPr>
          <w:rFonts w:eastAsia="Calibri"/>
          <w:lang w:eastAsia="ar-SA"/>
        </w:rPr>
        <w:t>утвержденные постановлением администрации Труновского муниципального округа Ставропольского края от 28.02.2022 № 110-п</w:t>
      </w:r>
      <w:r w:rsidR="007F6F90">
        <w:rPr>
          <w:rFonts w:eastAsia="Calibri"/>
          <w:lang w:eastAsia="ar-SA"/>
        </w:rPr>
        <w:t xml:space="preserve">, </w:t>
      </w:r>
      <w:r w:rsidR="006D732F">
        <w:rPr>
          <w:rFonts w:eastAsia="Calibri"/>
          <w:lang w:eastAsia="ar-SA"/>
        </w:rPr>
        <w:t>утвердив их в новой прилагаемой редакции.</w:t>
      </w:r>
    </w:p>
    <w:p w:rsidR="00607824" w:rsidRPr="008502E1" w:rsidRDefault="00607824" w:rsidP="006078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7824" w:rsidRDefault="00607824" w:rsidP="00EE1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7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07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07F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62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32F" w:rsidRPr="006D732F">
        <w:rPr>
          <w:rFonts w:ascii="Times New Roman" w:eastAsia="Calibri" w:hAnsi="Times New Roman" w:cs="Times New Roman"/>
          <w:sz w:val="28"/>
          <w:szCs w:val="28"/>
        </w:rPr>
        <w:t>оставляю                 за собой</w:t>
      </w:r>
      <w:r w:rsidR="006D732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</w:rPr>
        <w:t xml:space="preserve"> </w:t>
      </w:r>
    </w:p>
    <w:p w:rsidR="00607824" w:rsidRDefault="00607824" w:rsidP="006078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824" w:rsidRPr="007D5BCE" w:rsidRDefault="00EE1A1C" w:rsidP="00607824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07824">
        <w:rPr>
          <w:rFonts w:ascii="Times New Roman" w:hAnsi="Times New Roman" w:cs="Times New Roman"/>
          <w:sz w:val="28"/>
          <w:szCs w:val="28"/>
        </w:rPr>
        <w:t xml:space="preserve">. </w:t>
      </w:r>
      <w:r w:rsidR="00607824" w:rsidRPr="00C541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</w:t>
      </w:r>
      <w:r w:rsidR="006078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7824" w:rsidRPr="00C541FA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по адресу: www.trunovskiy26raion.ru</w:t>
      </w:r>
      <w:r w:rsidR="006078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824" w:rsidRPr="007D5BCE" w:rsidRDefault="00607824" w:rsidP="00607824">
      <w:pPr>
        <w:spacing w:line="240" w:lineRule="auto"/>
        <w:jc w:val="both"/>
        <w:rPr>
          <w:rFonts w:eastAsia="Arial"/>
          <w:lang w:eastAsia="ar-SA"/>
        </w:rPr>
      </w:pPr>
    </w:p>
    <w:p w:rsidR="00607824" w:rsidRDefault="00607824" w:rsidP="00607824">
      <w:pPr>
        <w:spacing w:line="240" w:lineRule="auto"/>
        <w:jc w:val="both"/>
        <w:rPr>
          <w:rFonts w:eastAsia="Arial"/>
          <w:lang w:eastAsia="ar-SA"/>
        </w:rPr>
      </w:pPr>
    </w:p>
    <w:p w:rsidR="00607824" w:rsidRPr="00607824" w:rsidRDefault="00607824" w:rsidP="00607824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6D732F" w:rsidRDefault="006D732F" w:rsidP="00607824">
      <w:pPr>
        <w:spacing w:line="240" w:lineRule="exact"/>
        <w:jc w:val="left"/>
      </w:pPr>
      <w:proofErr w:type="gramStart"/>
      <w:r>
        <w:t>Исполняющий</w:t>
      </w:r>
      <w:proofErr w:type="gramEnd"/>
      <w:r>
        <w:t xml:space="preserve"> обязанности </w:t>
      </w:r>
      <w:r w:rsidR="00607824" w:rsidRPr="00607824">
        <w:t>Глав</w:t>
      </w:r>
      <w:r>
        <w:t xml:space="preserve">ы </w:t>
      </w:r>
    </w:p>
    <w:p w:rsidR="00607824" w:rsidRPr="00607824" w:rsidRDefault="00607824" w:rsidP="00607824">
      <w:pPr>
        <w:spacing w:line="240" w:lineRule="exact"/>
        <w:jc w:val="left"/>
      </w:pPr>
      <w:r w:rsidRPr="00607824">
        <w:t xml:space="preserve">Труновского муниципального округа </w:t>
      </w:r>
    </w:p>
    <w:p w:rsidR="00607824" w:rsidRDefault="00607824" w:rsidP="0012286C">
      <w:pPr>
        <w:spacing w:line="240" w:lineRule="exact"/>
        <w:jc w:val="both"/>
        <w:rPr>
          <w:rFonts w:eastAsia="Times New Roman"/>
          <w:lang w:eastAsia="ru-RU"/>
        </w:rPr>
      </w:pPr>
      <w:r w:rsidRPr="00607824">
        <w:t xml:space="preserve">Ставропольского края    </w:t>
      </w:r>
      <w:r w:rsidR="006D732F">
        <w:t xml:space="preserve">                       </w:t>
      </w:r>
      <w:r w:rsidR="006D732F">
        <w:tab/>
      </w:r>
      <w:r w:rsidR="006D732F">
        <w:tab/>
      </w:r>
      <w:r w:rsidR="006D732F">
        <w:tab/>
      </w:r>
      <w:r w:rsidR="006D732F">
        <w:tab/>
        <w:t xml:space="preserve">    </w:t>
      </w:r>
      <w:r w:rsidRPr="00607824">
        <w:t xml:space="preserve"> </w:t>
      </w:r>
      <w:r w:rsidR="006D732F">
        <w:t>А</w:t>
      </w:r>
      <w:r w:rsidRPr="00607824">
        <w:t xml:space="preserve">.В. </w:t>
      </w:r>
      <w:r w:rsidR="007F6F90">
        <w:t>Черныш</w:t>
      </w:r>
      <w:r w:rsidR="006D732F">
        <w:t>ов</w:t>
      </w:r>
      <w:r>
        <w:rPr>
          <w:rFonts w:eastAsia="Times New Roman"/>
          <w:lang w:eastAsia="ru-RU"/>
        </w:rPr>
        <w:t xml:space="preserve">                                           </w:t>
      </w:r>
    </w:p>
    <w:p w:rsidR="00607824" w:rsidRDefault="00607824" w:rsidP="00607824">
      <w:pPr>
        <w:widowControl w:val="0"/>
        <w:autoSpaceDE w:val="0"/>
        <w:autoSpaceDN w:val="0"/>
        <w:spacing w:line="240" w:lineRule="auto"/>
        <w:jc w:val="left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spacing w:line="240" w:lineRule="exact"/>
        <w:ind w:left="5529" w:right="-2"/>
        <w:rPr>
          <w:rFonts w:eastAsia="Times New Roman"/>
          <w:lang w:eastAsia="ru-RU"/>
        </w:rPr>
      </w:pPr>
    </w:p>
    <w:p w:rsidR="00607824" w:rsidRDefault="00607824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EE1A1C" w:rsidRDefault="00EE1A1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EE1A1C" w:rsidRDefault="00EE1A1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EE1A1C" w:rsidRDefault="00EE1A1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12286C" w:rsidRDefault="0012286C" w:rsidP="00607824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607824" w:rsidRDefault="00607824" w:rsidP="00607824">
      <w:pPr>
        <w:suppressAutoHyphens/>
        <w:spacing w:line="240" w:lineRule="auto"/>
        <w:jc w:val="left"/>
        <w:rPr>
          <w:rFonts w:eastAsia="Times New Roman"/>
          <w:lang w:eastAsia="ru-RU"/>
        </w:rPr>
      </w:pPr>
    </w:p>
    <w:p w:rsidR="007F6F90" w:rsidRDefault="007F6F90" w:rsidP="00607824">
      <w:pPr>
        <w:suppressAutoHyphens/>
        <w:spacing w:line="240" w:lineRule="auto"/>
        <w:jc w:val="left"/>
        <w:rPr>
          <w:rFonts w:eastAsia="Times New Roman"/>
          <w:lang w:eastAsia="ru-RU"/>
        </w:rPr>
      </w:pPr>
      <w:bookmarkStart w:id="0" w:name="_GoBack"/>
      <w:bookmarkEnd w:id="0"/>
    </w:p>
    <w:p w:rsidR="00071680" w:rsidRDefault="00071680" w:rsidP="00607824">
      <w:pPr>
        <w:suppressAutoHyphens/>
        <w:spacing w:line="240" w:lineRule="auto"/>
        <w:jc w:val="left"/>
        <w:rPr>
          <w:rFonts w:eastAsia="Times New Roman"/>
          <w:lang w:eastAsia="ru-RU"/>
        </w:rPr>
      </w:pPr>
    </w:p>
    <w:p w:rsidR="006D56F3" w:rsidRDefault="006D56F3" w:rsidP="00607824">
      <w:pPr>
        <w:suppressAutoHyphens/>
        <w:spacing w:line="240" w:lineRule="auto"/>
        <w:jc w:val="left"/>
        <w:rPr>
          <w:rFonts w:eastAsia="Times New Roman"/>
          <w:lang w:eastAsia="ru-RU"/>
        </w:rPr>
      </w:pPr>
    </w:p>
    <w:p w:rsidR="00071680" w:rsidRPr="00607824" w:rsidRDefault="00071680" w:rsidP="00071680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  <w:r w:rsidRPr="00607824">
        <w:rPr>
          <w:rFonts w:eastAsia="Times New Roman"/>
          <w:lang w:eastAsia="ru-RU"/>
        </w:rPr>
        <w:t>Проект подготовил:</w:t>
      </w:r>
    </w:p>
    <w:p w:rsidR="00071680" w:rsidRPr="00607824" w:rsidRDefault="00071680" w:rsidP="00071680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1276"/>
        <w:gridCol w:w="2835"/>
      </w:tblGrid>
      <w:tr w:rsidR="00071680" w:rsidRPr="00607824" w:rsidTr="006C47D0">
        <w:tc>
          <w:tcPr>
            <w:tcW w:w="549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 xml:space="preserve">Начальник </w:t>
            </w:r>
            <w:r>
              <w:rPr>
                <w:rFonts w:eastAsia="Times New Roman"/>
                <w:lang w:eastAsia="ru-RU"/>
              </w:rPr>
              <w:t xml:space="preserve">управления – главный архитектор управления </w:t>
            </w:r>
            <w:r w:rsidRPr="00607824">
              <w:rPr>
                <w:rFonts w:eastAsia="Times New Roman"/>
                <w:lang w:eastAsia="ru-RU"/>
              </w:rPr>
              <w:t>администрации</w:t>
            </w: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>Визируют</w:t>
            </w: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 xml:space="preserve">         О.Н.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07824">
              <w:rPr>
                <w:rFonts w:eastAsia="Times New Roman"/>
                <w:lang w:eastAsia="ru-RU"/>
              </w:rPr>
              <w:t>Топузлеева</w:t>
            </w:r>
          </w:p>
        </w:tc>
      </w:tr>
      <w:tr w:rsidR="00071680" w:rsidRPr="00607824" w:rsidTr="006C47D0">
        <w:tc>
          <w:tcPr>
            <w:tcW w:w="549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</w:tr>
      <w:tr w:rsidR="00071680" w:rsidRPr="00607824" w:rsidTr="006C47D0">
        <w:tc>
          <w:tcPr>
            <w:tcW w:w="549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 xml:space="preserve">Начальник отдела правового и кадрового обеспечения администрации        </w:t>
            </w: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>Начальник отдела по организационным и общим вопросам администрации</w:t>
            </w:r>
          </w:p>
        </w:tc>
        <w:tc>
          <w:tcPr>
            <w:tcW w:w="1276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 xml:space="preserve">            </w:t>
            </w:r>
            <w:r>
              <w:rPr>
                <w:rFonts w:eastAsia="Times New Roman"/>
                <w:lang w:eastAsia="ru-RU"/>
              </w:rPr>
              <w:t>С</w:t>
            </w:r>
            <w:r w:rsidRPr="00607824">
              <w:rPr>
                <w:rFonts w:eastAsia="Times New Roman"/>
                <w:lang w:eastAsia="ru-RU"/>
              </w:rPr>
              <w:t xml:space="preserve">.В. </w:t>
            </w:r>
            <w:r>
              <w:rPr>
                <w:rFonts w:eastAsia="Times New Roman"/>
                <w:lang w:eastAsia="ru-RU"/>
              </w:rPr>
              <w:t>Костенко</w:t>
            </w: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</w:p>
          <w:p w:rsidR="00071680" w:rsidRPr="00607824" w:rsidRDefault="00071680" w:rsidP="006C47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lang w:eastAsia="ru-RU"/>
              </w:rPr>
            </w:pPr>
            <w:r w:rsidRPr="00607824">
              <w:rPr>
                <w:rFonts w:eastAsia="Times New Roman"/>
                <w:lang w:eastAsia="ru-RU"/>
              </w:rPr>
              <w:t xml:space="preserve">         О.Г. Звягинцева</w:t>
            </w:r>
          </w:p>
        </w:tc>
      </w:tr>
    </w:tbl>
    <w:p w:rsidR="00607824" w:rsidRDefault="00607824" w:rsidP="00071680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</w:p>
    <w:p w:rsidR="00071680" w:rsidRDefault="00071680" w:rsidP="00071680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администрации                                                 </w:t>
      </w:r>
      <w:r w:rsidRPr="00071680">
        <w:rPr>
          <w:rFonts w:eastAsia="Times New Roman"/>
          <w:lang w:eastAsia="ru-RU"/>
        </w:rPr>
        <w:t>И.В. Рябухина</w:t>
      </w:r>
    </w:p>
    <w:sectPr w:rsidR="00071680" w:rsidSect="006D732F">
      <w:pgSz w:w="11906" w:h="16838"/>
      <w:pgMar w:top="1276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4"/>
    <w:rsid w:val="00071680"/>
    <w:rsid w:val="00074520"/>
    <w:rsid w:val="000907C1"/>
    <w:rsid w:val="000C731E"/>
    <w:rsid w:val="000D4AC0"/>
    <w:rsid w:val="0012286C"/>
    <w:rsid w:val="001867E3"/>
    <w:rsid w:val="00357EC9"/>
    <w:rsid w:val="003A2B46"/>
    <w:rsid w:val="003C58EA"/>
    <w:rsid w:val="00432436"/>
    <w:rsid w:val="00607824"/>
    <w:rsid w:val="006643C6"/>
    <w:rsid w:val="006D56F3"/>
    <w:rsid w:val="006D732F"/>
    <w:rsid w:val="00706FF4"/>
    <w:rsid w:val="007F57D0"/>
    <w:rsid w:val="007F6F90"/>
    <w:rsid w:val="00813563"/>
    <w:rsid w:val="008426DC"/>
    <w:rsid w:val="008502E1"/>
    <w:rsid w:val="009E7748"/>
    <w:rsid w:val="00AA3999"/>
    <w:rsid w:val="00AE7C55"/>
    <w:rsid w:val="00C4602E"/>
    <w:rsid w:val="00C47E00"/>
    <w:rsid w:val="00EE1A1C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4"/>
    <w:pPr>
      <w:spacing w:after="0"/>
      <w:jc w:val="center"/>
    </w:pPr>
    <w:rPr>
      <w:rFonts w:eastAsiaTheme="minorHAnsi" w:cs="Times New Roman"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333333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4"/>
    <w:pPr>
      <w:spacing w:after="0"/>
      <w:jc w:val="center"/>
    </w:pPr>
    <w:rPr>
      <w:rFonts w:eastAsiaTheme="minorHAnsi" w:cs="Times New Roman"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TOPUZLEEVAON</cp:lastModifiedBy>
  <cp:revision>16</cp:revision>
  <dcterms:created xsi:type="dcterms:W3CDTF">2022-01-24T05:48:00Z</dcterms:created>
  <dcterms:modified xsi:type="dcterms:W3CDTF">2022-06-22T12:02:00Z</dcterms:modified>
</cp:coreProperties>
</file>