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56F76" w14:textId="77777777" w:rsidR="00741DA4" w:rsidRPr="00741DA4" w:rsidRDefault="00741DA4" w:rsidP="00E332D3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 </w:t>
      </w:r>
      <w:r w:rsidRPr="00741DA4">
        <w:rPr>
          <w:sz w:val="28"/>
          <w:szCs w:val="28"/>
        </w:rPr>
        <w:t xml:space="preserve">с. Донское                                                                            </w:t>
      </w:r>
    </w:p>
    <w:p w14:paraId="5051C587" w14:textId="7B92AAEB" w:rsidR="00741DA4" w:rsidRPr="00741DA4" w:rsidRDefault="00741DA4" w:rsidP="00741DA4">
      <w:pPr>
        <w:rPr>
          <w:sz w:val="28"/>
          <w:szCs w:val="28"/>
        </w:rPr>
      </w:pPr>
      <w:r w:rsidRPr="00741DA4">
        <w:rPr>
          <w:sz w:val="28"/>
          <w:szCs w:val="28"/>
        </w:rPr>
        <w:t xml:space="preserve">                                                                                                     </w:t>
      </w:r>
      <w:r w:rsidR="001639D0">
        <w:rPr>
          <w:sz w:val="28"/>
          <w:szCs w:val="28"/>
        </w:rPr>
        <w:t>1</w:t>
      </w:r>
      <w:r w:rsidR="002B6D74">
        <w:rPr>
          <w:sz w:val="28"/>
          <w:szCs w:val="28"/>
        </w:rPr>
        <w:t>5</w:t>
      </w:r>
      <w:r w:rsidR="00C840E2">
        <w:rPr>
          <w:sz w:val="28"/>
          <w:szCs w:val="28"/>
        </w:rPr>
        <w:t>.</w:t>
      </w:r>
      <w:r w:rsidR="002B6D74">
        <w:rPr>
          <w:sz w:val="28"/>
          <w:szCs w:val="28"/>
        </w:rPr>
        <w:t>10</w:t>
      </w:r>
      <w:r w:rsidR="00E25DA3">
        <w:rPr>
          <w:sz w:val="28"/>
          <w:szCs w:val="28"/>
        </w:rPr>
        <w:t>.2021</w:t>
      </w:r>
      <w:r w:rsidRPr="00741DA4">
        <w:rPr>
          <w:sz w:val="28"/>
          <w:szCs w:val="28"/>
        </w:rPr>
        <w:t xml:space="preserve"> года</w:t>
      </w:r>
    </w:p>
    <w:p w14:paraId="6C13A6B4" w14:textId="77777777" w:rsidR="00E332D3" w:rsidRPr="00741DA4" w:rsidRDefault="00741DA4" w:rsidP="00E332D3">
      <w:pPr>
        <w:rPr>
          <w:sz w:val="28"/>
          <w:szCs w:val="28"/>
        </w:rPr>
      </w:pPr>
      <w:r w:rsidRPr="00741DA4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</w:t>
      </w:r>
    </w:p>
    <w:p w14:paraId="48EF3F5A" w14:textId="77777777" w:rsidR="00E332D3" w:rsidRPr="00E332D3" w:rsidRDefault="00E332D3" w:rsidP="00E332D3"/>
    <w:p w14:paraId="1D5E3232" w14:textId="77777777" w:rsidR="00E332D3" w:rsidRDefault="00E332D3" w:rsidP="00E332D3"/>
    <w:p w14:paraId="41B85B1E" w14:textId="77777777" w:rsidR="00F66095" w:rsidRDefault="00E332D3" w:rsidP="00E332D3">
      <w:pPr>
        <w:tabs>
          <w:tab w:val="left" w:pos="2130"/>
        </w:tabs>
        <w:jc w:val="center"/>
        <w:rPr>
          <w:sz w:val="28"/>
          <w:szCs w:val="28"/>
        </w:rPr>
      </w:pPr>
      <w:r w:rsidRPr="00E332D3">
        <w:rPr>
          <w:sz w:val="28"/>
          <w:szCs w:val="28"/>
        </w:rPr>
        <w:t>ЗАКЛЮЧЕНИЕ</w:t>
      </w:r>
    </w:p>
    <w:p w14:paraId="588C5527" w14:textId="77777777" w:rsidR="00E332D3" w:rsidRDefault="00E332D3" w:rsidP="00E332D3">
      <w:pPr>
        <w:tabs>
          <w:tab w:val="left" w:pos="2130"/>
        </w:tabs>
        <w:jc w:val="center"/>
        <w:rPr>
          <w:sz w:val="28"/>
          <w:szCs w:val="28"/>
        </w:rPr>
      </w:pPr>
    </w:p>
    <w:p w14:paraId="1AABAF68" w14:textId="21324B65" w:rsidR="00987D27" w:rsidRDefault="00E332D3" w:rsidP="00987D27">
      <w:pPr>
        <w:tabs>
          <w:tab w:val="left" w:pos="2130"/>
        </w:tabs>
        <w:spacing w:line="280" w:lineRule="exact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об оценке регулирующего воздействия проекта постановления </w:t>
      </w:r>
      <w:r w:rsidR="00C0544F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администрации Труновского муниципального </w:t>
      </w:r>
      <w:r w:rsidR="00C003CE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>Ставропольского края</w:t>
      </w:r>
      <w:r w:rsidR="00C840E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C003CE" w:rsidRPr="00C003CE">
        <w:rPr>
          <w:color w:val="000000"/>
          <w:sz w:val="28"/>
          <w:szCs w:val="28"/>
          <w:shd w:val="clear" w:color="auto" w:fill="FFFFFF"/>
        </w:rPr>
        <w:t>«</w:t>
      </w:r>
      <w:r w:rsidR="008752FC" w:rsidRPr="008752FC">
        <w:rPr>
          <w:color w:val="000000"/>
          <w:sz w:val="28"/>
          <w:szCs w:val="28"/>
          <w:shd w:val="clear" w:color="auto" w:fill="FFFFFF"/>
        </w:rPr>
        <w:t>Об определении границ прилегающих к зданиям, строениям, сооружениям, помещениям, объектам и местам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в Труновском муниципальном округе Ставропольского края</w:t>
      </w:r>
      <w:r w:rsidR="00C003CE" w:rsidRPr="00C003CE">
        <w:rPr>
          <w:color w:val="000000"/>
          <w:sz w:val="28"/>
          <w:szCs w:val="28"/>
          <w:shd w:val="clear" w:color="auto" w:fill="FFFFFF"/>
        </w:rPr>
        <w:t>»</w:t>
      </w:r>
    </w:p>
    <w:p w14:paraId="4774F462" w14:textId="77777777" w:rsidR="00C003CE" w:rsidRDefault="00C003CE" w:rsidP="00987D27">
      <w:pPr>
        <w:tabs>
          <w:tab w:val="left" w:pos="2130"/>
        </w:tabs>
        <w:spacing w:line="280" w:lineRule="exact"/>
        <w:jc w:val="both"/>
        <w:rPr>
          <w:color w:val="000000"/>
          <w:sz w:val="28"/>
          <w:szCs w:val="28"/>
          <w:shd w:val="clear" w:color="auto" w:fill="FFFFFF"/>
        </w:rPr>
      </w:pPr>
    </w:p>
    <w:p w14:paraId="6CD03801" w14:textId="6C01A5C9" w:rsidR="003902A8" w:rsidRDefault="003902A8" w:rsidP="003902A8">
      <w:pPr>
        <w:tabs>
          <w:tab w:val="left" w:pos="0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="00E332D3">
        <w:rPr>
          <w:color w:val="000000"/>
          <w:sz w:val="28"/>
          <w:szCs w:val="28"/>
          <w:shd w:val="clear" w:color="auto" w:fill="FFFFFF"/>
        </w:rPr>
        <w:t xml:space="preserve">Отдел экономического развития администрации Труновского </w:t>
      </w:r>
      <w:r w:rsidR="00C0544F">
        <w:rPr>
          <w:color w:val="000000"/>
          <w:sz w:val="28"/>
          <w:szCs w:val="28"/>
          <w:shd w:val="clear" w:color="auto" w:fill="FFFFFF"/>
        </w:rPr>
        <w:t xml:space="preserve">                        </w:t>
      </w:r>
      <w:r w:rsidR="00E332D3">
        <w:rPr>
          <w:color w:val="000000"/>
          <w:sz w:val="28"/>
          <w:szCs w:val="28"/>
          <w:shd w:val="clear" w:color="auto" w:fill="FFFFFF"/>
        </w:rPr>
        <w:t xml:space="preserve">муниципального </w:t>
      </w:r>
      <w:r w:rsidR="00F0315C">
        <w:rPr>
          <w:color w:val="000000"/>
          <w:sz w:val="28"/>
          <w:szCs w:val="28"/>
          <w:shd w:val="clear" w:color="auto" w:fill="FFFFFF"/>
        </w:rPr>
        <w:t xml:space="preserve">округа </w:t>
      </w:r>
      <w:r w:rsidR="00E332D3">
        <w:rPr>
          <w:color w:val="000000"/>
          <w:sz w:val="28"/>
          <w:szCs w:val="28"/>
          <w:shd w:val="clear" w:color="auto" w:fill="FFFFFF"/>
        </w:rPr>
        <w:t xml:space="preserve"> Ставропольского края </w:t>
      </w:r>
      <w:r>
        <w:rPr>
          <w:color w:val="000000"/>
          <w:sz w:val="28"/>
          <w:szCs w:val="28"/>
          <w:shd w:val="clear" w:color="auto" w:fill="FFFFFF"/>
        </w:rPr>
        <w:t xml:space="preserve"> (далее – отдел экономического развития) </w:t>
      </w:r>
      <w:r w:rsidR="00E332D3">
        <w:rPr>
          <w:color w:val="000000"/>
          <w:sz w:val="28"/>
          <w:szCs w:val="28"/>
          <w:shd w:val="clear" w:color="auto" w:fill="FFFFFF"/>
        </w:rPr>
        <w:t xml:space="preserve">в соответствии с </w:t>
      </w:r>
      <w:r w:rsidR="00187530">
        <w:rPr>
          <w:color w:val="000000"/>
          <w:sz w:val="28"/>
          <w:szCs w:val="28"/>
          <w:shd w:val="clear" w:color="auto" w:fill="FFFFFF"/>
        </w:rPr>
        <w:t xml:space="preserve">п.4 </w:t>
      </w:r>
      <w:hyperlink w:anchor="Par38" w:history="1">
        <w:r w:rsidR="00C840E2">
          <w:rPr>
            <w:color w:val="000000"/>
            <w:sz w:val="28"/>
            <w:szCs w:val="28"/>
          </w:rPr>
          <w:t>п</w:t>
        </w:r>
      </w:hyperlink>
      <w:r w:rsidR="00E332D3" w:rsidRPr="00567661">
        <w:rPr>
          <w:color w:val="000000"/>
          <w:sz w:val="28"/>
          <w:szCs w:val="28"/>
        </w:rPr>
        <w:t>орядк</w:t>
      </w:r>
      <w:r w:rsidR="00187530">
        <w:rPr>
          <w:color w:val="000000"/>
          <w:sz w:val="28"/>
          <w:szCs w:val="28"/>
        </w:rPr>
        <w:t>а</w:t>
      </w:r>
      <w:r w:rsidR="00E332D3" w:rsidRPr="00567661">
        <w:rPr>
          <w:sz w:val="28"/>
          <w:szCs w:val="28"/>
        </w:rPr>
        <w:t xml:space="preserve"> </w:t>
      </w:r>
      <w:r w:rsidR="00E332D3" w:rsidRPr="006B7363">
        <w:rPr>
          <w:sz w:val="28"/>
          <w:szCs w:val="28"/>
        </w:rPr>
        <w:t xml:space="preserve">проведения оценки регулирующего воздействия </w:t>
      </w:r>
      <w:r w:rsidR="00187530">
        <w:rPr>
          <w:sz w:val="28"/>
          <w:szCs w:val="28"/>
        </w:rPr>
        <w:t xml:space="preserve">проектов </w:t>
      </w:r>
      <w:r w:rsidR="00E332D3" w:rsidRPr="006B7363">
        <w:rPr>
          <w:sz w:val="28"/>
          <w:szCs w:val="28"/>
        </w:rPr>
        <w:t>нормативных правовых актов</w:t>
      </w:r>
      <w:r w:rsidR="00E332D3" w:rsidRPr="004D2F84">
        <w:rPr>
          <w:sz w:val="28"/>
          <w:szCs w:val="28"/>
        </w:rPr>
        <w:t xml:space="preserve"> </w:t>
      </w:r>
      <w:r w:rsidR="00E332D3">
        <w:rPr>
          <w:sz w:val="28"/>
          <w:szCs w:val="28"/>
        </w:rPr>
        <w:t xml:space="preserve">администрации </w:t>
      </w:r>
      <w:r w:rsidR="00C0544F">
        <w:rPr>
          <w:sz w:val="28"/>
          <w:szCs w:val="28"/>
        </w:rPr>
        <w:t xml:space="preserve"> </w:t>
      </w:r>
      <w:r w:rsidR="00E332D3">
        <w:rPr>
          <w:sz w:val="28"/>
          <w:szCs w:val="28"/>
        </w:rPr>
        <w:t>Труновского муниципального района Ставропольского края</w:t>
      </w:r>
      <w:r w:rsidR="00E332D3" w:rsidRPr="006B7363">
        <w:rPr>
          <w:sz w:val="28"/>
          <w:szCs w:val="28"/>
        </w:rPr>
        <w:t>, затрагивающих вопросы осуществления предпринимательской и инвестиционной</w:t>
      </w:r>
      <w:r w:rsidR="00583C0F">
        <w:rPr>
          <w:sz w:val="28"/>
          <w:szCs w:val="28"/>
        </w:rPr>
        <w:t xml:space="preserve"> </w:t>
      </w:r>
      <w:r w:rsidR="00E332D3" w:rsidRPr="006B7363">
        <w:rPr>
          <w:sz w:val="28"/>
          <w:szCs w:val="28"/>
        </w:rPr>
        <w:t>деятельности</w:t>
      </w:r>
      <w:r w:rsidR="00E332D3">
        <w:rPr>
          <w:sz w:val="28"/>
          <w:szCs w:val="28"/>
        </w:rPr>
        <w:t>, утвержденн</w:t>
      </w:r>
      <w:r>
        <w:rPr>
          <w:sz w:val="28"/>
          <w:szCs w:val="28"/>
        </w:rPr>
        <w:t>ого</w:t>
      </w:r>
      <w:r w:rsidR="00E332D3">
        <w:rPr>
          <w:sz w:val="28"/>
          <w:szCs w:val="28"/>
        </w:rPr>
        <w:t xml:space="preserve"> постановлением администрации Труновского муниципального </w:t>
      </w:r>
      <w:r w:rsidR="00C840E2">
        <w:rPr>
          <w:sz w:val="28"/>
          <w:szCs w:val="28"/>
        </w:rPr>
        <w:t>округа</w:t>
      </w:r>
      <w:r w:rsidR="00E332D3">
        <w:rPr>
          <w:sz w:val="28"/>
          <w:szCs w:val="28"/>
        </w:rPr>
        <w:t xml:space="preserve"> Ставропольского края от </w:t>
      </w:r>
      <w:r w:rsidR="00C840E2">
        <w:rPr>
          <w:sz w:val="28"/>
          <w:szCs w:val="28"/>
        </w:rPr>
        <w:t>29</w:t>
      </w:r>
      <w:r w:rsidR="00E332D3">
        <w:rPr>
          <w:sz w:val="28"/>
          <w:szCs w:val="28"/>
        </w:rPr>
        <w:t>.</w:t>
      </w:r>
      <w:r w:rsidR="00C840E2">
        <w:rPr>
          <w:sz w:val="28"/>
          <w:szCs w:val="28"/>
        </w:rPr>
        <w:t>03</w:t>
      </w:r>
      <w:r w:rsidR="00E332D3">
        <w:rPr>
          <w:sz w:val="28"/>
          <w:szCs w:val="28"/>
        </w:rPr>
        <w:t>.20</w:t>
      </w:r>
      <w:r w:rsidR="00C840E2">
        <w:rPr>
          <w:sz w:val="28"/>
          <w:szCs w:val="28"/>
        </w:rPr>
        <w:t>21 № 331</w:t>
      </w:r>
      <w:r w:rsidR="00E332D3">
        <w:rPr>
          <w:sz w:val="28"/>
          <w:szCs w:val="28"/>
        </w:rPr>
        <w:t xml:space="preserve">-п </w:t>
      </w:r>
      <w:r>
        <w:rPr>
          <w:sz w:val="28"/>
          <w:szCs w:val="28"/>
        </w:rPr>
        <w:t>(</w:t>
      </w:r>
      <w:r w:rsidR="00E332D3">
        <w:rPr>
          <w:sz w:val="28"/>
          <w:szCs w:val="28"/>
        </w:rPr>
        <w:t xml:space="preserve">далее – </w:t>
      </w:r>
      <w:r w:rsidR="00C0544F">
        <w:rPr>
          <w:sz w:val="28"/>
          <w:szCs w:val="28"/>
        </w:rPr>
        <w:t xml:space="preserve"> </w:t>
      </w:r>
      <w:r w:rsidR="00C840E2">
        <w:rPr>
          <w:sz w:val="28"/>
          <w:szCs w:val="28"/>
        </w:rPr>
        <w:t>п</w:t>
      </w:r>
      <w:r w:rsidR="00E332D3">
        <w:rPr>
          <w:sz w:val="28"/>
          <w:szCs w:val="28"/>
        </w:rPr>
        <w:t>орядок проведения оценки регулирующего воздействия), рассмотре</w:t>
      </w:r>
      <w:r>
        <w:rPr>
          <w:sz w:val="28"/>
          <w:szCs w:val="28"/>
        </w:rPr>
        <w:t>л</w:t>
      </w:r>
      <w:r w:rsidR="00E332D3">
        <w:rPr>
          <w:sz w:val="28"/>
          <w:szCs w:val="28"/>
        </w:rPr>
        <w:t xml:space="preserve"> </w:t>
      </w:r>
      <w:r w:rsidR="00583C0F">
        <w:rPr>
          <w:sz w:val="28"/>
          <w:szCs w:val="28"/>
        </w:rPr>
        <w:t>п</w:t>
      </w:r>
      <w:r w:rsidR="00E332D3">
        <w:rPr>
          <w:sz w:val="28"/>
          <w:szCs w:val="28"/>
        </w:rPr>
        <w:t>роект</w:t>
      </w:r>
      <w:r w:rsidR="00E332D3" w:rsidRPr="00E332D3">
        <w:rPr>
          <w:sz w:val="28"/>
          <w:szCs w:val="28"/>
        </w:rPr>
        <w:t xml:space="preserve"> </w:t>
      </w:r>
      <w:r w:rsidR="00E332D3">
        <w:rPr>
          <w:sz w:val="28"/>
          <w:szCs w:val="28"/>
        </w:rPr>
        <w:t xml:space="preserve">постановления администрации Труновского муниципального </w:t>
      </w:r>
      <w:r w:rsidR="00C003CE">
        <w:rPr>
          <w:sz w:val="28"/>
          <w:szCs w:val="28"/>
        </w:rPr>
        <w:t>округа</w:t>
      </w:r>
      <w:r w:rsidR="00E332D3">
        <w:rPr>
          <w:sz w:val="28"/>
          <w:szCs w:val="28"/>
        </w:rPr>
        <w:t xml:space="preserve"> Ставропольского края </w:t>
      </w:r>
      <w:r w:rsidR="00C003CE" w:rsidRPr="00C003CE">
        <w:rPr>
          <w:color w:val="000000"/>
          <w:sz w:val="28"/>
          <w:szCs w:val="28"/>
          <w:shd w:val="clear" w:color="auto" w:fill="FFFFFF"/>
        </w:rPr>
        <w:t>«</w:t>
      </w:r>
      <w:r w:rsidR="008752FC" w:rsidRPr="008752FC">
        <w:rPr>
          <w:color w:val="000000"/>
          <w:sz w:val="28"/>
          <w:szCs w:val="28"/>
          <w:shd w:val="clear" w:color="auto" w:fill="FFFFFF"/>
        </w:rPr>
        <w:t>Об определении границ прилегающих к зданиям, строениям, сооружениям, помещениям, объектам и местам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в Труновском муниципальном округе Ставропольского края</w:t>
      </w:r>
      <w:r w:rsidR="00C003CE" w:rsidRPr="00C003CE">
        <w:rPr>
          <w:color w:val="000000"/>
          <w:sz w:val="28"/>
          <w:szCs w:val="28"/>
          <w:shd w:val="clear" w:color="auto" w:fill="FFFFFF"/>
        </w:rPr>
        <w:t xml:space="preserve">» </w:t>
      </w:r>
      <w:r w:rsidR="00E332D3">
        <w:rPr>
          <w:color w:val="000000"/>
          <w:sz w:val="28"/>
          <w:szCs w:val="28"/>
          <w:shd w:val="clear" w:color="auto" w:fill="FFFFFF"/>
        </w:rPr>
        <w:t>(далее – проект постановления)</w:t>
      </w:r>
      <w:r w:rsidR="00187530">
        <w:rPr>
          <w:color w:val="000000"/>
          <w:sz w:val="28"/>
          <w:szCs w:val="28"/>
          <w:shd w:val="clear" w:color="auto" w:fill="FFFFFF"/>
        </w:rPr>
        <w:t>, подготовленный и направленный для подготовки заключения</w:t>
      </w:r>
      <w:r>
        <w:rPr>
          <w:color w:val="000000"/>
          <w:sz w:val="28"/>
          <w:szCs w:val="28"/>
          <w:shd w:val="clear" w:color="auto" w:fill="FFFFFF"/>
        </w:rPr>
        <w:t xml:space="preserve"> отделом </w:t>
      </w:r>
      <w:r w:rsidR="00987D27">
        <w:rPr>
          <w:color w:val="000000"/>
          <w:sz w:val="28"/>
          <w:szCs w:val="28"/>
          <w:shd w:val="clear" w:color="auto" w:fill="FFFFFF"/>
        </w:rPr>
        <w:t>экономического развития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EB4334">
        <w:rPr>
          <w:color w:val="000000"/>
          <w:sz w:val="28"/>
          <w:szCs w:val="28"/>
          <w:shd w:val="clear" w:color="auto" w:fill="FFFFFF"/>
        </w:rPr>
        <w:t>(в лице</w:t>
      </w:r>
      <w:r w:rsidR="00C840E2">
        <w:rPr>
          <w:color w:val="000000"/>
          <w:sz w:val="28"/>
          <w:szCs w:val="28"/>
          <w:shd w:val="clear" w:color="auto" w:fill="FFFFFF"/>
        </w:rPr>
        <w:t xml:space="preserve"> </w:t>
      </w:r>
      <w:r w:rsidR="008752FC">
        <w:rPr>
          <w:color w:val="000000"/>
          <w:sz w:val="28"/>
          <w:szCs w:val="28"/>
          <w:shd w:val="clear" w:color="auto" w:fill="FFFFFF"/>
        </w:rPr>
        <w:t>О</w:t>
      </w:r>
      <w:r w:rsidR="00166FC5">
        <w:rPr>
          <w:color w:val="000000"/>
          <w:sz w:val="28"/>
          <w:szCs w:val="28"/>
          <w:shd w:val="clear" w:color="auto" w:fill="FFFFFF"/>
        </w:rPr>
        <w:t>.</w:t>
      </w:r>
      <w:r w:rsidR="008752FC">
        <w:rPr>
          <w:color w:val="000000"/>
          <w:sz w:val="28"/>
          <w:szCs w:val="28"/>
          <w:shd w:val="clear" w:color="auto" w:fill="FFFFFF"/>
        </w:rPr>
        <w:t>С</w:t>
      </w:r>
      <w:r w:rsidR="00166FC5">
        <w:rPr>
          <w:color w:val="000000"/>
          <w:sz w:val="28"/>
          <w:szCs w:val="28"/>
          <w:shd w:val="clear" w:color="auto" w:fill="FFFFFF"/>
        </w:rPr>
        <w:t>.</w:t>
      </w:r>
      <w:r w:rsidR="00987D27">
        <w:rPr>
          <w:color w:val="000000"/>
          <w:sz w:val="28"/>
          <w:szCs w:val="28"/>
          <w:shd w:val="clear" w:color="auto" w:fill="FFFFFF"/>
        </w:rPr>
        <w:t xml:space="preserve"> </w:t>
      </w:r>
      <w:r w:rsidR="008752FC">
        <w:rPr>
          <w:color w:val="000000"/>
          <w:sz w:val="28"/>
          <w:szCs w:val="28"/>
          <w:shd w:val="clear" w:color="auto" w:fill="FFFFFF"/>
        </w:rPr>
        <w:t>Бардакова</w:t>
      </w:r>
      <w:r>
        <w:rPr>
          <w:color w:val="000000"/>
          <w:sz w:val="28"/>
          <w:szCs w:val="28"/>
          <w:shd w:val="clear" w:color="auto" w:fill="FFFFFF"/>
        </w:rPr>
        <w:t>) (далее – разработчик).</w:t>
      </w:r>
    </w:p>
    <w:p w14:paraId="0B01677E" w14:textId="3EC8CB84" w:rsidR="003902A8" w:rsidRPr="00C003CE" w:rsidRDefault="003902A8" w:rsidP="003902A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02A8">
        <w:rPr>
          <w:rFonts w:ascii="Times New Roman" w:hAnsi="Times New Roman" w:cs="Times New Roman"/>
          <w:sz w:val="28"/>
          <w:szCs w:val="28"/>
        </w:rPr>
        <w:t xml:space="preserve">Разработчиком проекта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3902A8">
        <w:rPr>
          <w:rFonts w:ascii="Times New Roman" w:hAnsi="Times New Roman" w:cs="Times New Roman"/>
          <w:sz w:val="28"/>
          <w:szCs w:val="28"/>
        </w:rPr>
        <w:t xml:space="preserve">проведены публичные </w:t>
      </w:r>
      <w:r w:rsidRPr="00C003CE">
        <w:rPr>
          <w:rFonts w:ascii="Times New Roman" w:hAnsi="Times New Roman" w:cs="Times New Roman"/>
          <w:sz w:val="28"/>
          <w:szCs w:val="28"/>
        </w:rPr>
        <w:t xml:space="preserve">консультации в отношении проекта муниципального правового акта в сроки </w:t>
      </w:r>
      <w:r w:rsidR="00166FC5">
        <w:rPr>
          <w:rFonts w:ascii="Times New Roman" w:hAnsi="Times New Roman" w:cs="Times New Roman"/>
          <w:sz w:val="28"/>
          <w:szCs w:val="28"/>
        </w:rPr>
        <w:t xml:space="preserve">     </w:t>
      </w:r>
      <w:r w:rsidRPr="00C003CE">
        <w:rPr>
          <w:rFonts w:ascii="Times New Roman" w:hAnsi="Times New Roman" w:cs="Times New Roman"/>
          <w:sz w:val="28"/>
          <w:szCs w:val="28"/>
        </w:rPr>
        <w:t xml:space="preserve">с </w:t>
      </w:r>
      <w:r w:rsidR="00D92BBF">
        <w:rPr>
          <w:rFonts w:ascii="Times New Roman" w:hAnsi="Times New Roman" w:cs="Times New Roman"/>
          <w:sz w:val="28"/>
          <w:szCs w:val="28"/>
        </w:rPr>
        <w:t>14</w:t>
      </w:r>
      <w:r w:rsidR="00F0315C">
        <w:rPr>
          <w:rFonts w:ascii="Times New Roman" w:hAnsi="Times New Roman" w:cs="Times New Roman"/>
          <w:sz w:val="28"/>
          <w:szCs w:val="28"/>
        </w:rPr>
        <w:t xml:space="preserve"> </w:t>
      </w:r>
      <w:r w:rsidR="00D92BBF">
        <w:rPr>
          <w:rFonts w:ascii="Times New Roman" w:hAnsi="Times New Roman" w:cs="Times New Roman"/>
          <w:sz w:val="28"/>
          <w:szCs w:val="28"/>
        </w:rPr>
        <w:t>октября</w:t>
      </w:r>
      <w:r w:rsidR="00F0315C">
        <w:rPr>
          <w:rFonts w:ascii="Times New Roman" w:hAnsi="Times New Roman" w:cs="Times New Roman"/>
          <w:sz w:val="28"/>
          <w:szCs w:val="28"/>
        </w:rPr>
        <w:t xml:space="preserve"> 2021</w:t>
      </w:r>
      <w:r w:rsidRPr="00C003CE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D92BBF">
        <w:rPr>
          <w:rFonts w:ascii="Times New Roman" w:hAnsi="Times New Roman" w:cs="Times New Roman"/>
          <w:sz w:val="28"/>
          <w:szCs w:val="28"/>
        </w:rPr>
        <w:t>28</w:t>
      </w:r>
      <w:r w:rsidRPr="00C003CE">
        <w:rPr>
          <w:rFonts w:ascii="Times New Roman" w:hAnsi="Times New Roman" w:cs="Times New Roman"/>
          <w:sz w:val="28"/>
          <w:szCs w:val="28"/>
        </w:rPr>
        <w:t xml:space="preserve"> </w:t>
      </w:r>
      <w:r w:rsidR="00D92BBF">
        <w:rPr>
          <w:rFonts w:ascii="Times New Roman" w:hAnsi="Times New Roman" w:cs="Times New Roman"/>
          <w:sz w:val="28"/>
          <w:szCs w:val="28"/>
        </w:rPr>
        <w:t>октября</w:t>
      </w:r>
      <w:r w:rsidR="00F0315C">
        <w:rPr>
          <w:rFonts w:ascii="Times New Roman" w:hAnsi="Times New Roman" w:cs="Times New Roman"/>
          <w:sz w:val="28"/>
          <w:szCs w:val="28"/>
        </w:rPr>
        <w:t xml:space="preserve"> 2021 года, </w:t>
      </w:r>
      <w:r w:rsidR="00F0315C" w:rsidRPr="00F0315C">
        <w:rPr>
          <w:rFonts w:ascii="Times New Roman" w:hAnsi="Times New Roman" w:cs="Times New Roman"/>
          <w:sz w:val="28"/>
          <w:szCs w:val="28"/>
        </w:rPr>
        <w:t>в результате замечания</w:t>
      </w:r>
      <w:r w:rsidR="00241F8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F0315C" w:rsidRPr="00F0315C">
        <w:rPr>
          <w:rFonts w:ascii="Times New Roman" w:hAnsi="Times New Roman" w:cs="Times New Roman"/>
          <w:sz w:val="28"/>
          <w:szCs w:val="28"/>
        </w:rPr>
        <w:t xml:space="preserve"> и предложения не поступили.</w:t>
      </w:r>
    </w:p>
    <w:p w14:paraId="4FEBFA41" w14:textId="5A194AA6" w:rsidR="00851F62" w:rsidRDefault="0089453E" w:rsidP="00F0315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03CE">
        <w:rPr>
          <w:rFonts w:ascii="Times New Roman" w:hAnsi="Times New Roman" w:cs="Times New Roman"/>
          <w:sz w:val="28"/>
          <w:szCs w:val="28"/>
        </w:rPr>
        <w:t xml:space="preserve">Информация об оценке регулирующего воздействия проекта постановления размещена разработчиком на официальном сайте органов местного самоуправления Труновского муниципального </w:t>
      </w:r>
      <w:r w:rsidR="00F0315C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C003CE">
        <w:rPr>
          <w:rFonts w:ascii="Times New Roman" w:hAnsi="Times New Roman" w:cs="Times New Roman"/>
          <w:sz w:val="28"/>
          <w:szCs w:val="28"/>
        </w:rPr>
        <w:t xml:space="preserve">Ставропольского края в информационно – телекоммуникационной сети «Интернет» по </w:t>
      </w:r>
      <w:r w:rsidR="0015067F">
        <w:rPr>
          <w:rFonts w:ascii="Times New Roman" w:hAnsi="Times New Roman" w:cs="Times New Roman"/>
          <w:sz w:val="28"/>
          <w:szCs w:val="28"/>
        </w:rPr>
        <w:t>адресу:</w:t>
      </w:r>
      <w:r w:rsidR="0015067F" w:rsidRPr="0015067F">
        <w:t xml:space="preserve"> </w:t>
      </w:r>
      <w:r w:rsidR="00D92BBF" w:rsidRPr="00D92BBF">
        <w:rPr>
          <w:rFonts w:ascii="Times New Roman" w:hAnsi="Times New Roman" w:cs="Times New Roman"/>
          <w:sz w:val="28"/>
          <w:szCs w:val="28"/>
        </w:rPr>
        <w:t>http://trunovskiy26raion.ru/otsenka-reguliruyushchego-vozdeystviya/?SECTION_ID=589&amp;ELEMENT_ID=21389</w:t>
      </w:r>
    </w:p>
    <w:p w14:paraId="2AEC7345" w14:textId="3E0EF4FC" w:rsidR="003902A8" w:rsidRDefault="003902A8" w:rsidP="003902A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02A8">
        <w:rPr>
          <w:rFonts w:ascii="Times New Roman" w:hAnsi="Times New Roman" w:cs="Times New Roman"/>
          <w:sz w:val="28"/>
          <w:szCs w:val="28"/>
        </w:rPr>
        <w:t>Н</w:t>
      </w:r>
      <w:r w:rsidR="00166FC5">
        <w:rPr>
          <w:rFonts w:ascii="Times New Roman" w:hAnsi="Times New Roman" w:cs="Times New Roman"/>
          <w:sz w:val="28"/>
          <w:szCs w:val="28"/>
        </w:rPr>
        <w:t>а</w:t>
      </w:r>
      <w:r w:rsidRPr="003902A8">
        <w:rPr>
          <w:rFonts w:ascii="Times New Roman" w:hAnsi="Times New Roman" w:cs="Times New Roman"/>
          <w:sz w:val="28"/>
          <w:szCs w:val="28"/>
        </w:rPr>
        <w:t xml:space="preserve"> основе проведенной оценки </w:t>
      </w:r>
      <w:r>
        <w:rPr>
          <w:rFonts w:ascii="Times New Roman" w:hAnsi="Times New Roman" w:cs="Times New Roman"/>
          <w:sz w:val="28"/>
          <w:szCs w:val="28"/>
        </w:rPr>
        <w:t xml:space="preserve">регулирующего воздействия </w:t>
      </w:r>
      <w:r w:rsidR="00C0544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902A8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3902A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2A8">
        <w:rPr>
          <w:rFonts w:ascii="Times New Roman" w:hAnsi="Times New Roman" w:cs="Times New Roman"/>
          <w:sz w:val="28"/>
          <w:szCs w:val="28"/>
        </w:rPr>
        <w:t xml:space="preserve">учетом информации, представленной разработчиком проекта муниципального правового акта, полученной в ходе публичных  консультаций, </w:t>
      </w:r>
      <w:r>
        <w:rPr>
          <w:rFonts w:ascii="Times New Roman" w:hAnsi="Times New Roman" w:cs="Times New Roman"/>
          <w:sz w:val="28"/>
          <w:szCs w:val="28"/>
        </w:rPr>
        <w:t xml:space="preserve">отделом экономического развития </w:t>
      </w:r>
      <w:r w:rsidRPr="003902A8">
        <w:rPr>
          <w:rFonts w:ascii="Times New Roman" w:hAnsi="Times New Roman" w:cs="Times New Roman"/>
          <w:sz w:val="28"/>
          <w:szCs w:val="28"/>
        </w:rPr>
        <w:t xml:space="preserve"> сделаны следующие </w:t>
      </w:r>
      <w:r w:rsidR="00C0544F">
        <w:rPr>
          <w:rFonts w:ascii="Times New Roman" w:hAnsi="Times New Roman" w:cs="Times New Roman"/>
          <w:sz w:val="28"/>
          <w:szCs w:val="28"/>
        </w:rPr>
        <w:t xml:space="preserve"> </w:t>
      </w:r>
      <w:r w:rsidRPr="003902A8">
        <w:rPr>
          <w:rFonts w:ascii="Times New Roman" w:hAnsi="Times New Roman" w:cs="Times New Roman"/>
          <w:sz w:val="28"/>
          <w:szCs w:val="28"/>
        </w:rPr>
        <w:t>выводы:</w:t>
      </w:r>
    </w:p>
    <w:p w14:paraId="4C0EE7DF" w14:textId="288B9F98" w:rsidR="00C0544F" w:rsidRDefault="00905E7D" w:rsidP="00905E7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разработчиком соблюдены, установленные порядком процедуры </w:t>
      </w:r>
      <w:r w:rsidR="004A451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05E7D">
        <w:rPr>
          <w:rFonts w:ascii="Times New Roman" w:hAnsi="Times New Roman" w:cs="Times New Roman"/>
          <w:sz w:val="28"/>
          <w:szCs w:val="28"/>
        </w:rPr>
        <w:t>проведения оценки регулирующего воздей</w:t>
      </w:r>
      <w:r w:rsidR="00C0544F">
        <w:rPr>
          <w:rFonts w:ascii="Times New Roman" w:hAnsi="Times New Roman" w:cs="Times New Roman"/>
          <w:sz w:val="28"/>
          <w:szCs w:val="28"/>
        </w:rPr>
        <w:t>ствия;</w:t>
      </w:r>
    </w:p>
    <w:p w14:paraId="72E22CA0" w14:textId="77777777" w:rsidR="005153D5" w:rsidRDefault="00F0315C" w:rsidP="00F0315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A4510" w:rsidRPr="004A4510">
        <w:rPr>
          <w:rFonts w:ascii="Times New Roman" w:hAnsi="Times New Roman" w:cs="Times New Roman"/>
          <w:sz w:val="28"/>
          <w:szCs w:val="28"/>
        </w:rPr>
        <w:t xml:space="preserve">оложений, вводящих избыточные обязанности, запреты и </w:t>
      </w:r>
      <w:r w:rsidR="004A451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A4510" w:rsidRPr="004A4510">
        <w:rPr>
          <w:rFonts w:ascii="Times New Roman" w:hAnsi="Times New Roman" w:cs="Times New Roman"/>
          <w:sz w:val="28"/>
          <w:szCs w:val="28"/>
        </w:rPr>
        <w:t>ограничения для с</w:t>
      </w:r>
      <w:r w:rsidR="004A4510">
        <w:rPr>
          <w:rFonts w:ascii="Times New Roman" w:hAnsi="Times New Roman" w:cs="Times New Roman"/>
          <w:sz w:val="28"/>
          <w:szCs w:val="28"/>
        </w:rPr>
        <w:t xml:space="preserve">убъектов предпринимательской </w:t>
      </w:r>
      <w:r w:rsidR="004A4510" w:rsidRPr="004A4510">
        <w:rPr>
          <w:rFonts w:ascii="Times New Roman" w:hAnsi="Times New Roman" w:cs="Times New Roman"/>
          <w:sz w:val="28"/>
          <w:szCs w:val="28"/>
        </w:rPr>
        <w:t xml:space="preserve">деятельности или </w:t>
      </w:r>
      <w:r w:rsidR="004A451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A4510" w:rsidRPr="004A4510">
        <w:rPr>
          <w:rFonts w:ascii="Times New Roman" w:hAnsi="Times New Roman" w:cs="Times New Roman"/>
          <w:sz w:val="28"/>
          <w:szCs w:val="28"/>
        </w:rPr>
        <w:t xml:space="preserve">способствующих их введению, а </w:t>
      </w:r>
      <w:r w:rsidR="0015067F">
        <w:rPr>
          <w:rFonts w:ascii="Times New Roman" w:hAnsi="Times New Roman" w:cs="Times New Roman"/>
          <w:sz w:val="28"/>
          <w:szCs w:val="28"/>
        </w:rPr>
        <w:t>также положений,</w:t>
      </w:r>
      <w:r w:rsidR="004A4510">
        <w:rPr>
          <w:rFonts w:ascii="Times New Roman" w:hAnsi="Times New Roman" w:cs="Times New Roman"/>
          <w:sz w:val="28"/>
          <w:szCs w:val="28"/>
        </w:rPr>
        <w:t xml:space="preserve"> </w:t>
      </w:r>
      <w:r w:rsidR="004A4510" w:rsidRPr="004A4510">
        <w:rPr>
          <w:rFonts w:ascii="Times New Roman" w:hAnsi="Times New Roman" w:cs="Times New Roman"/>
          <w:sz w:val="28"/>
          <w:szCs w:val="28"/>
        </w:rPr>
        <w:t xml:space="preserve">способствующих </w:t>
      </w:r>
      <w:r w:rsidR="004A451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A4510" w:rsidRPr="004A4510">
        <w:rPr>
          <w:rFonts w:ascii="Times New Roman" w:hAnsi="Times New Roman" w:cs="Times New Roman"/>
          <w:sz w:val="28"/>
          <w:szCs w:val="28"/>
        </w:rPr>
        <w:t>возникновению необоснованных расходов субъек</w:t>
      </w:r>
      <w:r w:rsidR="004A4510">
        <w:rPr>
          <w:rFonts w:ascii="Times New Roman" w:hAnsi="Times New Roman" w:cs="Times New Roman"/>
          <w:sz w:val="28"/>
          <w:szCs w:val="28"/>
        </w:rPr>
        <w:t xml:space="preserve">тов </w:t>
      </w:r>
      <w:r w:rsidR="004A4510" w:rsidRPr="004A4510">
        <w:rPr>
          <w:rFonts w:ascii="Times New Roman" w:hAnsi="Times New Roman" w:cs="Times New Roman"/>
          <w:sz w:val="28"/>
          <w:szCs w:val="28"/>
        </w:rPr>
        <w:t xml:space="preserve">предпринимательской и инвестиционной деятельности и бюджета Труновского муниципального </w:t>
      </w:r>
      <w:r w:rsidR="004A4510">
        <w:rPr>
          <w:rFonts w:ascii="Times New Roman" w:hAnsi="Times New Roman" w:cs="Times New Roman"/>
          <w:sz w:val="28"/>
          <w:szCs w:val="28"/>
        </w:rPr>
        <w:t xml:space="preserve">        </w:t>
      </w:r>
      <w:r w:rsidR="00C003CE">
        <w:rPr>
          <w:rFonts w:ascii="Times New Roman" w:hAnsi="Times New Roman" w:cs="Times New Roman"/>
          <w:sz w:val="28"/>
          <w:szCs w:val="28"/>
        </w:rPr>
        <w:t>округа</w:t>
      </w:r>
      <w:r w:rsidR="004A4510" w:rsidRPr="004A4510">
        <w:rPr>
          <w:rFonts w:ascii="Times New Roman" w:hAnsi="Times New Roman" w:cs="Times New Roman"/>
          <w:sz w:val="28"/>
          <w:szCs w:val="28"/>
        </w:rPr>
        <w:t xml:space="preserve"> Став</w:t>
      </w:r>
      <w:r w:rsidR="004A4510">
        <w:rPr>
          <w:rFonts w:ascii="Times New Roman" w:hAnsi="Times New Roman" w:cs="Times New Roman"/>
          <w:sz w:val="28"/>
          <w:szCs w:val="28"/>
        </w:rPr>
        <w:t>ропольского края, не выявлено.</w:t>
      </w:r>
    </w:p>
    <w:p w14:paraId="69D6F56D" w14:textId="77777777" w:rsidR="00583C0F" w:rsidRDefault="00583C0F" w:rsidP="003902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69247D0" w14:textId="77777777" w:rsidR="00F0315C" w:rsidRDefault="00F0315C" w:rsidP="003902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4D9E202" w14:textId="77777777" w:rsidR="00583C0F" w:rsidRDefault="00583C0F" w:rsidP="003902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5C052DA" w14:textId="5073AAA5" w:rsidR="005153D5" w:rsidRDefault="00241F8D" w:rsidP="005153D5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5153D5">
        <w:rPr>
          <w:rFonts w:ascii="Times New Roman" w:hAnsi="Times New Roman" w:cs="Times New Roman"/>
          <w:sz w:val="28"/>
          <w:szCs w:val="28"/>
        </w:rPr>
        <w:t xml:space="preserve"> отдела экономического </w:t>
      </w:r>
    </w:p>
    <w:p w14:paraId="0E372CCC" w14:textId="77777777" w:rsidR="005153D5" w:rsidRDefault="005153D5" w:rsidP="005153D5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развития администрации </w:t>
      </w:r>
    </w:p>
    <w:p w14:paraId="75BE390A" w14:textId="77777777" w:rsidR="005153D5" w:rsidRDefault="005153D5" w:rsidP="005153D5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Труновского муниципального </w:t>
      </w:r>
      <w:r w:rsidR="00F0315C">
        <w:rPr>
          <w:rFonts w:ascii="Times New Roman" w:hAnsi="Times New Roman" w:cs="Times New Roman"/>
          <w:sz w:val="28"/>
          <w:szCs w:val="28"/>
        </w:rPr>
        <w:t>округа</w:t>
      </w:r>
    </w:p>
    <w:p w14:paraId="1D9F37E9" w14:textId="1D0E6CD8" w:rsidR="00E332D3" w:rsidRDefault="005153D5" w:rsidP="00583C0F">
      <w:pPr>
        <w:pStyle w:val="ConsPlusNonformat"/>
        <w:spacing w:line="240" w:lineRule="exact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</w:t>
      </w:r>
      <w:r w:rsidR="00FC1B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66FC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41F8D">
        <w:rPr>
          <w:rFonts w:ascii="Times New Roman" w:hAnsi="Times New Roman" w:cs="Times New Roman"/>
          <w:sz w:val="28"/>
          <w:szCs w:val="28"/>
        </w:rPr>
        <w:t>Е</w:t>
      </w:r>
      <w:r w:rsidR="00FC1BA1">
        <w:rPr>
          <w:rFonts w:ascii="Times New Roman" w:hAnsi="Times New Roman" w:cs="Times New Roman"/>
          <w:sz w:val="28"/>
          <w:szCs w:val="28"/>
        </w:rPr>
        <w:t>.</w:t>
      </w:r>
      <w:r w:rsidR="00241F8D">
        <w:rPr>
          <w:rFonts w:ascii="Times New Roman" w:hAnsi="Times New Roman" w:cs="Times New Roman"/>
          <w:sz w:val="28"/>
          <w:szCs w:val="28"/>
        </w:rPr>
        <w:t>А</w:t>
      </w:r>
      <w:r w:rsidR="00067991">
        <w:rPr>
          <w:rFonts w:ascii="Times New Roman" w:hAnsi="Times New Roman" w:cs="Times New Roman"/>
          <w:sz w:val="28"/>
          <w:szCs w:val="28"/>
        </w:rPr>
        <w:t xml:space="preserve">. </w:t>
      </w:r>
      <w:r w:rsidR="00241F8D">
        <w:rPr>
          <w:rFonts w:ascii="Times New Roman" w:hAnsi="Times New Roman" w:cs="Times New Roman"/>
          <w:sz w:val="28"/>
          <w:szCs w:val="28"/>
        </w:rPr>
        <w:t>Пластунова</w:t>
      </w:r>
    </w:p>
    <w:p w14:paraId="0030A21E" w14:textId="77777777" w:rsidR="00E332D3" w:rsidRPr="00E332D3" w:rsidRDefault="00E332D3" w:rsidP="00E332D3">
      <w:pPr>
        <w:tabs>
          <w:tab w:val="left" w:pos="2130"/>
        </w:tabs>
        <w:jc w:val="both"/>
        <w:rPr>
          <w:sz w:val="28"/>
          <w:szCs w:val="28"/>
        </w:rPr>
      </w:pPr>
    </w:p>
    <w:sectPr w:rsidR="00E332D3" w:rsidRPr="00E332D3" w:rsidSect="00583C0F">
      <w:pgSz w:w="11906" w:h="16838"/>
      <w:pgMar w:top="1134" w:right="454" w:bottom="709" w:left="18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0CB64" w14:textId="77777777" w:rsidR="00A41464" w:rsidRDefault="00A41464" w:rsidP="00741DA4">
      <w:r>
        <w:separator/>
      </w:r>
    </w:p>
  </w:endnote>
  <w:endnote w:type="continuationSeparator" w:id="0">
    <w:p w14:paraId="1E6CC3E9" w14:textId="77777777" w:rsidR="00A41464" w:rsidRDefault="00A41464" w:rsidP="00741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B5C69" w14:textId="77777777" w:rsidR="00A41464" w:rsidRDefault="00A41464" w:rsidP="00741DA4">
      <w:r>
        <w:separator/>
      </w:r>
    </w:p>
  </w:footnote>
  <w:footnote w:type="continuationSeparator" w:id="0">
    <w:p w14:paraId="35A6A073" w14:textId="77777777" w:rsidR="00A41464" w:rsidRDefault="00A41464" w:rsidP="00741D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38C2"/>
    <w:rsid w:val="0002180D"/>
    <w:rsid w:val="000317CB"/>
    <w:rsid w:val="00033AD0"/>
    <w:rsid w:val="00051153"/>
    <w:rsid w:val="00067991"/>
    <w:rsid w:val="0011198B"/>
    <w:rsid w:val="0012351A"/>
    <w:rsid w:val="0015067F"/>
    <w:rsid w:val="001639D0"/>
    <w:rsid w:val="00166FC5"/>
    <w:rsid w:val="00187530"/>
    <w:rsid w:val="00237390"/>
    <w:rsid w:val="00241F8D"/>
    <w:rsid w:val="002B6D74"/>
    <w:rsid w:val="00351359"/>
    <w:rsid w:val="003902A8"/>
    <w:rsid w:val="003A7633"/>
    <w:rsid w:val="003D137B"/>
    <w:rsid w:val="004A4510"/>
    <w:rsid w:val="004F7D1E"/>
    <w:rsid w:val="00510236"/>
    <w:rsid w:val="005153D5"/>
    <w:rsid w:val="00520B7F"/>
    <w:rsid w:val="005438C2"/>
    <w:rsid w:val="00583C0F"/>
    <w:rsid w:val="00725269"/>
    <w:rsid w:val="00741DA4"/>
    <w:rsid w:val="00844E17"/>
    <w:rsid w:val="00851F62"/>
    <w:rsid w:val="008752FC"/>
    <w:rsid w:val="008878DE"/>
    <w:rsid w:val="0089453E"/>
    <w:rsid w:val="00905E7D"/>
    <w:rsid w:val="00987D27"/>
    <w:rsid w:val="009B3CFA"/>
    <w:rsid w:val="00A41464"/>
    <w:rsid w:val="00A74628"/>
    <w:rsid w:val="00AC7F15"/>
    <w:rsid w:val="00B908D1"/>
    <w:rsid w:val="00BB2F6F"/>
    <w:rsid w:val="00BC4204"/>
    <w:rsid w:val="00BF1A02"/>
    <w:rsid w:val="00C003CE"/>
    <w:rsid w:val="00C0544F"/>
    <w:rsid w:val="00C2432B"/>
    <w:rsid w:val="00C840E2"/>
    <w:rsid w:val="00D409A7"/>
    <w:rsid w:val="00D92BBF"/>
    <w:rsid w:val="00DA314C"/>
    <w:rsid w:val="00DC1E40"/>
    <w:rsid w:val="00E25DA3"/>
    <w:rsid w:val="00E332D3"/>
    <w:rsid w:val="00EB4334"/>
    <w:rsid w:val="00EC02D7"/>
    <w:rsid w:val="00F0315C"/>
    <w:rsid w:val="00F66095"/>
    <w:rsid w:val="00F86C47"/>
    <w:rsid w:val="00FB5B1A"/>
    <w:rsid w:val="00FC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510DD"/>
  <w15:docId w15:val="{6ABF0F91-D4B4-44DD-8285-9C431EFCB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3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32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902A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741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D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41D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41D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89453E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894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A451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45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987D27"/>
    <w:pPr>
      <w:spacing w:after="200" w:line="276" w:lineRule="auto"/>
      <w:ind w:left="720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46E73-32A3-49EF-8EE7-6E57600A2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StrelnikovaSV</cp:lastModifiedBy>
  <cp:revision>13</cp:revision>
  <cp:lastPrinted>2021-11-18T09:01:00Z</cp:lastPrinted>
  <dcterms:created xsi:type="dcterms:W3CDTF">2021-02-16T05:30:00Z</dcterms:created>
  <dcterms:modified xsi:type="dcterms:W3CDTF">2021-11-18T09:21:00Z</dcterms:modified>
</cp:coreProperties>
</file>