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2C9D">
        <w:rPr>
          <w:rFonts w:ascii="Times New Roman" w:hAnsi="Times New Roman" w:cs="Times New Roman"/>
          <w:sz w:val="28"/>
          <w:szCs w:val="28"/>
        </w:rPr>
        <w:t>ГУБЕРНАТОР СТАВРОПОЛЬСКОГО КРАЯ</w:t>
      </w:r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от 29 мая 2017 г. N 259</w:t>
      </w:r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</w:t>
      </w:r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СТАВРОПОЛЬСКОГО КРАЯ ОТ 12 ФЕВРАЛЯ 2014 Г. N 63 "О ПРИНЯТИИ</w:t>
      </w:r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РЕШЕНИЯ ОБ ОСУЩЕСТВЛЕНИИ </w:t>
      </w:r>
      <w:proofErr w:type="gramStart"/>
      <w:r w:rsidRPr="00AC2C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2C9D">
        <w:rPr>
          <w:rFonts w:ascii="Times New Roman" w:hAnsi="Times New Roman" w:cs="Times New Roman"/>
          <w:sz w:val="28"/>
          <w:szCs w:val="28"/>
        </w:rPr>
        <w:t xml:space="preserve"> РАСХОДАМИ ЛИЦ,</w:t>
      </w:r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2C9D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AC2C9D">
        <w:rPr>
          <w:rFonts w:ascii="Times New Roman" w:hAnsi="Times New Roman" w:cs="Times New Roman"/>
          <w:sz w:val="28"/>
          <w:szCs w:val="28"/>
        </w:rPr>
        <w:t xml:space="preserve"> ГОСУДАРСТВЕННЫЕ ДОЛЖНОСТИ СТАВРОПОЛЬСКОГО КРАЯ,</w:t>
      </w:r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МУНИЦИПАЛЬНЫЕ ДОЛЖНОСТИ НА ПОСТОЯННОЙ ОСНОВЕ</w:t>
      </w:r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В СТАВРОПОЛЬСКОМ КРАЕ, ГОСУДАРСТВЕННЫХ ГРАЖДАНСКИХ СЛУЖАЩИХ</w:t>
      </w:r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СТАВРОПОЛЬСКОГО КРАЯ, МУНИЦИПАЛЬНЫХ СЛУЖАЩИХ </w:t>
      </w:r>
      <w:proofErr w:type="gramStart"/>
      <w:r w:rsidRPr="00AC2C9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СЛУЖБЫ В СТАВРОПОЛЬСКОМ КРАЕ, А ТАКЖЕ ИХ СУПРУГ (СУПРУГОВ)</w:t>
      </w:r>
    </w:p>
    <w:p w:rsidR="00AC2C9D" w:rsidRPr="00AC2C9D" w:rsidRDefault="00AC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И НЕСОВЕРШЕННОЛЕТНИХ ДЕТЕЙ"</w:t>
      </w:r>
    </w:p>
    <w:p w:rsidR="00AC2C9D" w:rsidRPr="00AC2C9D" w:rsidRDefault="00AC2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C9D" w:rsidRPr="00AC2C9D" w:rsidRDefault="00AC2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2C9D" w:rsidRPr="00AC2C9D" w:rsidRDefault="00AC2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C9D" w:rsidRPr="00AC2C9D" w:rsidRDefault="00AC2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2C9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AC2C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C2C9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12 февраля 2014 г. N 63 "О принятии решения об осуществлении контроля за расходами лиц, замещающих государственные должности Ставропольского края, муниципальные должности на постоянной основе в Ставропольском крае, государственных гражданских служащих Ставропольского края, муниципальных служащих муниципальной службы в Ставропольском крае, а также их супруг (супругов) и несовершеннолетних детей" (с изменениями, внесенными постановлениями Губернатора</w:t>
      </w:r>
      <w:proofErr w:type="gramEnd"/>
      <w:r w:rsidRPr="00AC2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C9D">
        <w:rPr>
          <w:rFonts w:ascii="Times New Roman" w:hAnsi="Times New Roman" w:cs="Times New Roman"/>
          <w:sz w:val="28"/>
          <w:szCs w:val="28"/>
        </w:rPr>
        <w:t>Ставропольского края от 30 июня 2014 г. N 347 и от 25 февраля 2015 г. N 95) следующие изменения:</w:t>
      </w:r>
      <w:proofErr w:type="gramEnd"/>
    </w:p>
    <w:p w:rsidR="00AC2C9D" w:rsidRPr="00AC2C9D" w:rsidRDefault="00AC2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6" w:history="1">
        <w:r w:rsidRPr="00AC2C9D">
          <w:rPr>
            <w:rFonts w:ascii="Times New Roman" w:hAnsi="Times New Roman" w:cs="Times New Roman"/>
            <w:color w:val="0000FF"/>
            <w:sz w:val="28"/>
            <w:szCs w:val="28"/>
          </w:rPr>
          <w:t>заголовке</w:t>
        </w:r>
      </w:hyperlink>
      <w:r w:rsidRPr="00AC2C9D">
        <w:rPr>
          <w:rFonts w:ascii="Times New Roman" w:hAnsi="Times New Roman" w:cs="Times New Roman"/>
          <w:sz w:val="28"/>
          <w:szCs w:val="28"/>
        </w:rPr>
        <w:t xml:space="preserve"> слова "на постоянной основе" исключить.</w:t>
      </w:r>
    </w:p>
    <w:p w:rsidR="00AC2C9D" w:rsidRPr="00AC2C9D" w:rsidRDefault="00AC2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7" w:history="1">
        <w:r w:rsidRPr="00AC2C9D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девятнадцатом подпункта 1.1.1</w:t>
        </w:r>
      </w:hyperlink>
      <w:r w:rsidRPr="00AC2C9D">
        <w:rPr>
          <w:rFonts w:ascii="Times New Roman" w:hAnsi="Times New Roman" w:cs="Times New Roman"/>
          <w:sz w:val="28"/>
          <w:szCs w:val="28"/>
        </w:rPr>
        <w:t xml:space="preserve"> слова "на постоянной основе" исключить.</w:t>
      </w:r>
    </w:p>
    <w:p w:rsidR="00AC2C9D" w:rsidRPr="00AC2C9D" w:rsidRDefault="00AC2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8" w:history="1">
        <w:r w:rsidRPr="00AC2C9D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 подпункта 1.2.1</w:t>
        </w:r>
      </w:hyperlink>
      <w:r w:rsidRPr="00AC2C9D">
        <w:rPr>
          <w:rFonts w:ascii="Times New Roman" w:hAnsi="Times New Roman" w:cs="Times New Roman"/>
          <w:sz w:val="28"/>
          <w:szCs w:val="28"/>
        </w:rPr>
        <w:t xml:space="preserve"> слова ", работающего на профессиональной постоянной основе" исключить.</w:t>
      </w:r>
    </w:p>
    <w:p w:rsidR="00AC2C9D" w:rsidRPr="00AC2C9D" w:rsidRDefault="00AC2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9" w:history="1">
        <w:r w:rsidRPr="00AC2C9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C2C9D">
        <w:rPr>
          <w:rFonts w:ascii="Times New Roman" w:hAnsi="Times New Roman" w:cs="Times New Roman"/>
          <w:sz w:val="28"/>
          <w:szCs w:val="28"/>
        </w:rPr>
        <w:t xml:space="preserve"> слова "на постоянной основе" исключить.</w:t>
      </w:r>
    </w:p>
    <w:p w:rsidR="00AC2C9D" w:rsidRPr="00AC2C9D" w:rsidRDefault="00AC2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1.5. В </w:t>
      </w:r>
      <w:hyperlink r:id="rId10" w:history="1">
        <w:r w:rsidRPr="00AC2C9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AC2C9D">
        <w:rPr>
          <w:rFonts w:ascii="Times New Roman" w:hAnsi="Times New Roman" w:cs="Times New Roman"/>
          <w:sz w:val="28"/>
          <w:szCs w:val="28"/>
        </w:rPr>
        <w:t xml:space="preserve"> принятия решения об осуществлении </w:t>
      </w:r>
      <w:proofErr w:type="gramStart"/>
      <w:r w:rsidRPr="00AC2C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2C9D">
        <w:rPr>
          <w:rFonts w:ascii="Times New Roman" w:hAnsi="Times New Roman" w:cs="Times New Roman"/>
          <w:sz w:val="28"/>
          <w:szCs w:val="28"/>
        </w:rPr>
        <w:t xml:space="preserve"> расходами лиц, замещающих государственные должности Ставропольского края, муниципальные должности на постоянной основе в Ставропольском </w:t>
      </w:r>
      <w:r w:rsidRPr="00AC2C9D">
        <w:rPr>
          <w:rFonts w:ascii="Times New Roman" w:hAnsi="Times New Roman" w:cs="Times New Roman"/>
          <w:sz w:val="28"/>
          <w:szCs w:val="28"/>
        </w:rPr>
        <w:lastRenderedPageBreak/>
        <w:t>крае, государственных гражданских служащих Ставропольского края, муниципальных служащих муниципальной службы в Ставропольском крае, а также их супруг (супругов) и несовершеннолетних детей:</w:t>
      </w:r>
    </w:p>
    <w:p w:rsidR="00AC2C9D" w:rsidRPr="00AC2C9D" w:rsidRDefault="00AC2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1.5.1. В </w:t>
      </w:r>
      <w:hyperlink r:id="rId11" w:history="1">
        <w:r w:rsidRPr="00AC2C9D">
          <w:rPr>
            <w:rFonts w:ascii="Times New Roman" w:hAnsi="Times New Roman" w:cs="Times New Roman"/>
            <w:color w:val="0000FF"/>
            <w:sz w:val="28"/>
            <w:szCs w:val="28"/>
          </w:rPr>
          <w:t>заголовке</w:t>
        </w:r>
      </w:hyperlink>
      <w:r w:rsidRPr="00AC2C9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AC2C9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AC2C9D">
        <w:rPr>
          <w:rFonts w:ascii="Times New Roman" w:hAnsi="Times New Roman" w:cs="Times New Roman"/>
          <w:sz w:val="28"/>
          <w:szCs w:val="28"/>
        </w:rPr>
        <w:t xml:space="preserve"> слова "на постоянной основе" исключить.</w:t>
      </w:r>
    </w:p>
    <w:p w:rsidR="00AC2C9D" w:rsidRPr="00AC2C9D" w:rsidRDefault="00AC2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1.5.2. В </w:t>
      </w:r>
      <w:hyperlink r:id="rId13" w:history="1">
        <w:r w:rsidRPr="00AC2C9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C2C9D">
        <w:rPr>
          <w:rFonts w:ascii="Times New Roman" w:hAnsi="Times New Roman" w:cs="Times New Roman"/>
          <w:sz w:val="28"/>
          <w:szCs w:val="28"/>
        </w:rPr>
        <w:t>:</w:t>
      </w:r>
    </w:p>
    <w:p w:rsidR="00AC2C9D" w:rsidRPr="00AC2C9D" w:rsidRDefault="00AC2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1.5.2.1. В </w:t>
      </w:r>
      <w:hyperlink r:id="rId14" w:history="1">
        <w:r w:rsidRPr="00AC2C9D">
          <w:rPr>
            <w:rFonts w:ascii="Times New Roman" w:hAnsi="Times New Roman" w:cs="Times New Roman"/>
            <w:color w:val="0000FF"/>
            <w:sz w:val="28"/>
            <w:szCs w:val="28"/>
          </w:rPr>
          <w:t>подпункте "1"</w:t>
        </w:r>
      </w:hyperlink>
      <w:r w:rsidRPr="00AC2C9D">
        <w:rPr>
          <w:rFonts w:ascii="Times New Roman" w:hAnsi="Times New Roman" w:cs="Times New Roman"/>
          <w:sz w:val="28"/>
          <w:szCs w:val="28"/>
        </w:rPr>
        <w:t xml:space="preserve"> слова "на постоянной основе" исключить.</w:t>
      </w:r>
    </w:p>
    <w:p w:rsidR="00AC2C9D" w:rsidRPr="00AC2C9D" w:rsidRDefault="00AC2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1.5.2.2. В </w:t>
      </w:r>
      <w:hyperlink r:id="rId15" w:history="1">
        <w:r w:rsidRPr="00AC2C9D">
          <w:rPr>
            <w:rFonts w:ascii="Times New Roman" w:hAnsi="Times New Roman" w:cs="Times New Roman"/>
            <w:color w:val="0000FF"/>
            <w:sz w:val="28"/>
            <w:szCs w:val="28"/>
          </w:rPr>
          <w:t>подпункте "2"</w:t>
        </w:r>
      </w:hyperlink>
      <w:r w:rsidRPr="00AC2C9D">
        <w:rPr>
          <w:rFonts w:ascii="Times New Roman" w:hAnsi="Times New Roman" w:cs="Times New Roman"/>
          <w:sz w:val="28"/>
          <w:szCs w:val="28"/>
        </w:rPr>
        <w:t xml:space="preserve"> слова ", работающего на профессиональной постоянной основе" исключить.</w:t>
      </w:r>
    </w:p>
    <w:p w:rsidR="00AC2C9D" w:rsidRPr="00AC2C9D" w:rsidRDefault="00AC2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2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C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C2C9D" w:rsidRPr="00AC2C9D" w:rsidRDefault="00AC2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AC2C9D" w:rsidRPr="00AC2C9D" w:rsidRDefault="00AC2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C9D" w:rsidRPr="00AC2C9D" w:rsidRDefault="00AC2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C2C9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C2C9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C2C9D" w:rsidRPr="00AC2C9D" w:rsidRDefault="00AC2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Губернатора Ставропольского края</w:t>
      </w:r>
    </w:p>
    <w:p w:rsidR="00AC2C9D" w:rsidRPr="00AC2C9D" w:rsidRDefault="00AC2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C2C9D" w:rsidRPr="00AC2C9D" w:rsidRDefault="00AC2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Правительства Ставропольского края</w:t>
      </w:r>
    </w:p>
    <w:p w:rsidR="00AC2C9D" w:rsidRPr="00AC2C9D" w:rsidRDefault="00AC2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AC2C9D" w:rsidRPr="00AC2C9D" w:rsidRDefault="00AC2C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Правительства Ставропольского края</w:t>
      </w:r>
    </w:p>
    <w:p w:rsidR="00AC2C9D" w:rsidRDefault="00AC2C9D">
      <w:pPr>
        <w:pStyle w:val="ConsPlusNormal"/>
        <w:jc w:val="right"/>
      </w:pPr>
      <w:r>
        <w:t>О.Н.ПРУДНИКОВА</w:t>
      </w:r>
    </w:p>
    <w:sectPr w:rsidR="00AC2C9D" w:rsidSect="007E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9D"/>
    <w:rsid w:val="006A5A40"/>
    <w:rsid w:val="00A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D90E2016F1400D0E1C6E642783114297B591FEC6C80E1AB8973FEA3D3952BD08AEB7DAB441A7510A712y5l0H" TargetMode="External"/><Relationship Id="rId13" Type="http://schemas.openxmlformats.org/officeDocument/2006/relationships/hyperlink" Target="consultantplus://offline/ref=604D90E2016F1400D0E1C6E642783114297B591FEC6C80E1AB8973FEA3D3952BD08AEB7DAB441A7510A715y5l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4D90E2016F1400D0E1C6E642783114297B591FEC6C80E1AB8973FEA3D3952BD08AEB7DAB441A7510A713y5l0H" TargetMode="External"/><Relationship Id="rId12" Type="http://schemas.openxmlformats.org/officeDocument/2006/relationships/hyperlink" Target="consultantplus://offline/ref=604D90E2016F1400D0E1C6E642783114297B591FEC6C80E1AB8973FEA3D3952BD08AEB7DAB441A7510A715y5l7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D90E2016F1400D0E1C6E642783114297B591FEC6C80E1AB8973FEA3D3952BD08AEB7DAB441A7510A711y5l0H" TargetMode="External"/><Relationship Id="rId11" Type="http://schemas.openxmlformats.org/officeDocument/2006/relationships/hyperlink" Target="consultantplus://offline/ref=604D90E2016F1400D0E1C6E642783114297B591FEC6C80E1AB8973FEA3D3952BD08AEB7DAB441A7510A715y5l0H" TargetMode="External"/><Relationship Id="rId5" Type="http://schemas.openxmlformats.org/officeDocument/2006/relationships/hyperlink" Target="consultantplus://offline/ref=604D90E2016F1400D0E1C6E642783114297B591FEC6C80E1AB8973FEA3D3952ByDl0H" TargetMode="External"/><Relationship Id="rId15" Type="http://schemas.openxmlformats.org/officeDocument/2006/relationships/hyperlink" Target="consultantplus://offline/ref=604D90E2016F1400D0E1C6E642783114297B591FEC6C80E1AB8973FEA3D3952BD08AEB7DAB441A7510A714y5l7H" TargetMode="External"/><Relationship Id="rId10" Type="http://schemas.openxmlformats.org/officeDocument/2006/relationships/hyperlink" Target="consultantplus://offline/ref=604D90E2016F1400D0E1C6E642783114297B591FEC6C80E1AB8973FEA3D3952BD08AEB7DAB441A7510A715y5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4D90E2016F1400D0E1C6E642783114297B591FEC6C80E1AB8973FEA3D3952BD08AEB7DAB441A7510A712y5lBH" TargetMode="External"/><Relationship Id="rId14" Type="http://schemas.openxmlformats.org/officeDocument/2006/relationships/hyperlink" Target="consultantplus://offline/ref=604D90E2016F1400D0E1C6E642783114297B591FEC6C80E1AB8973FEA3D3952BD08AEB7DAB441A7510A714y5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Kulabuxova Yulia</dc:creator>
  <cp:lastModifiedBy>Kulabuxova Yulia</cp:lastModifiedBy>
  <cp:revision>1</cp:revision>
  <dcterms:created xsi:type="dcterms:W3CDTF">2017-09-13T07:37:00Z</dcterms:created>
  <dcterms:modified xsi:type="dcterms:W3CDTF">2017-09-13T07:39:00Z</dcterms:modified>
</cp:coreProperties>
</file>