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39B" w:rsidRDefault="005D639B" w:rsidP="005D639B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5D6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ge">
              <wp:posOffset>723900</wp:posOffset>
            </wp:positionV>
            <wp:extent cx="2905125" cy="2428875"/>
            <wp:effectExtent l="0" t="0" r="0" b="0"/>
            <wp:wrapSquare wrapText="bothSides"/>
            <wp:docPr id="3" name="Рисунок 3" descr="C:\Users\Главбух\Desktop\zh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бух\Desktop\zhi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C2C" w:rsidRPr="00797FE4" w:rsidRDefault="00454044" w:rsidP="00797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D3C2C" w:rsidRPr="00797FE4">
        <w:rPr>
          <w:rFonts w:ascii="Times New Roman" w:hAnsi="Times New Roman" w:cs="Times New Roman"/>
          <w:sz w:val="28"/>
          <w:szCs w:val="28"/>
        </w:rPr>
        <w:t xml:space="preserve"> рамках реализации государственной программы Ставропольского края «Формирование комфортной городской среды» </w:t>
      </w:r>
      <w:r w:rsidRPr="00797FE4">
        <w:rPr>
          <w:rFonts w:ascii="Times New Roman" w:hAnsi="Times New Roman" w:cs="Times New Roman"/>
          <w:sz w:val="28"/>
          <w:szCs w:val="28"/>
        </w:rPr>
        <w:t xml:space="preserve">с 26 апреля по 30 мая 2021 года </w:t>
      </w:r>
      <w:r w:rsidR="00FD3C2C" w:rsidRPr="00797FE4">
        <w:rPr>
          <w:rFonts w:ascii="Times New Roman" w:hAnsi="Times New Roman" w:cs="Times New Roman"/>
          <w:sz w:val="28"/>
          <w:szCs w:val="28"/>
        </w:rPr>
        <w:t>будет проводится рейтинговое голосование на федеральной</w:t>
      </w:r>
      <w:r w:rsidR="00883D0D">
        <w:rPr>
          <w:rFonts w:ascii="Times New Roman" w:hAnsi="Times New Roman" w:cs="Times New Roman"/>
          <w:sz w:val="28"/>
          <w:szCs w:val="28"/>
        </w:rPr>
        <w:t xml:space="preserve"> </w:t>
      </w:r>
      <w:r w:rsidR="00FD3C2C" w:rsidRPr="00797FE4">
        <w:rPr>
          <w:rFonts w:ascii="Times New Roman" w:hAnsi="Times New Roman" w:cs="Times New Roman"/>
          <w:sz w:val="28"/>
          <w:szCs w:val="28"/>
        </w:rPr>
        <w:t>платформе</w:t>
      </w:r>
      <w:r w:rsidR="00883D0D">
        <w:rPr>
          <w:rFonts w:ascii="Times New Roman" w:hAnsi="Times New Roman" w:cs="Times New Roman"/>
          <w:sz w:val="28"/>
          <w:szCs w:val="28"/>
        </w:rPr>
        <w:t xml:space="preserve"> </w:t>
      </w:r>
      <w:r w:rsidR="00CF19BD" w:rsidRPr="00CF19BD">
        <w:rPr>
          <w:rFonts w:ascii="Times New Roman" w:hAnsi="Times New Roman" w:cs="Times New Roman"/>
          <w:sz w:val="28"/>
          <w:szCs w:val="28"/>
        </w:rPr>
        <w:t xml:space="preserve">ttps://26.gorodsreda.ru/ </w:t>
      </w:r>
      <w:r w:rsidR="00FD3C2C" w:rsidRPr="00CF19BD">
        <w:rPr>
          <w:rFonts w:ascii="Times New Roman" w:hAnsi="Times New Roman" w:cs="Times New Roman"/>
          <w:sz w:val="28"/>
          <w:szCs w:val="28"/>
        </w:rPr>
        <w:t>«Умный</w:t>
      </w:r>
      <w:r w:rsidR="00FD3C2C" w:rsidRPr="00797FE4">
        <w:rPr>
          <w:rFonts w:ascii="Times New Roman" w:hAnsi="Times New Roman" w:cs="Times New Roman"/>
          <w:sz w:val="28"/>
          <w:szCs w:val="28"/>
        </w:rPr>
        <w:t xml:space="preserve"> Ставрополь» по проектам</w:t>
      </w:r>
      <w:r w:rsidR="00CF19BD">
        <w:rPr>
          <w:rFonts w:ascii="Times New Roman" w:hAnsi="Times New Roman" w:cs="Times New Roman"/>
          <w:sz w:val="28"/>
          <w:szCs w:val="28"/>
        </w:rPr>
        <w:t xml:space="preserve"> благоустройства на 2022 год</w:t>
      </w:r>
      <w:r w:rsidR="00FD3C2C" w:rsidRPr="00797FE4">
        <w:rPr>
          <w:rFonts w:ascii="Times New Roman" w:hAnsi="Times New Roman" w:cs="Times New Roman"/>
          <w:sz w:val="28"/>
          <w:szCs w:val="28"/>
        </w:rPr>
        <w:t>:</w:t>
      </w:r>
    </w:p>
    <w:p w:rsidR="00FD3C2C" w:rsidRPr="00EB2198" w:rsidRDefault="00FD3C2C" w:rsidP="00797F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1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54044" w:rsidRPr="00EB2198">
        <w:rPr>
          <w:rFonts w:ascii="Times New Roman" w:hAnsi="Times New Roman" w:cs="Times New Roman"/>
          <w:b/>
          <w:sz w:val="28"/>
          <w:szCs w:val="28"/>
        </w:rPr>
        <w:t>«Б</w:t>
      </w:r>
      <w:r w:rsidRPr="00EB2198">
        <w:rPr>
          <w:rFonts w:ascii="Times New Roman" w:hAnsi="Times New Roman" w:cs="Times New Roman"/>
          <w:b/>
          <w:sz w:val="28"/>
          <w:szCs w:val="28"/>
        </w:rPr>
        <w:t>лагоустройство п</w:t>
      </w:r>
      <w:r w:rsidR="00755E1C" w:rsidRPr="00EB2198">
        <w:rPr>
          <w:rFonts w:ascii="Times New Roman" w:hAnsi="Times New Roman" w:cs="Times New Roman"/>
          <w:b/>
          <w:sz w:val="28"/>
          <w:szCs w:val="28"/>
        </w:rPr>
        <w:t>арк</w:t>
      </w:r>
      <w:r w:rsidRPr="00EB2198">
        <w:rPr>
          <w:rFonts w:ascii="Times New Roman" w:hAnsi="Times New Roman" w:cs="Times New Roman"/>
          <w:b/>
          <w:sz w:val="28"/>
          <w:szCs w:val="28"/>
        </w:rPr>
        <w:t xml:space="preserve">а в </w:t>
      </w:r>
      <w:r w:rsidR="00755E1C" w:rsidRPr="00EB2198">
        <w:rPr>
          <w:rFonts w:ascii="Times New Roman" w:hAnsi="Times New Roman" w:cs="Times New Roman"/>
          <w:b/>
          <w:sz w:val="28"/>
          <w:szCs w:val="28"/>
        </w:rPr>
        <w:t>поселк</w:t>
      </w:r>
      <w:r w:rsidRPr="00EB2198">
        <w:rPr>
          <w:rFonts w:ascii="Times New Roman" w:hAnsi="Times New Roman" w:cs="Times New Roman"/>
          <w:b/>
          <w:sz w:val="28"/>
          <w:szCs w:val="28"/>
        </w:rPr>
        <w:t>е</w:t>
      </w:r>
      <w:r w:rsidR="00755E1C" w:rsidRPr="00EB2198">
        <w:rPr>
          <w:rFonts w:ascii="Times New Roman" w:hAnsi="Times New Roman" w:cs="Times New Roman"/>
          <w:b/>
          <w:sz w:val="28"/>
          <w:szCs w:val="28"/>
        </w:rPr>
        <w:t xml:space="preserve"> им. Кирова</w:t>
      </w:r>
      <w:r w:rsidR="00454044" w:rsidRPr="00EB2198">
        <w:rPr>
          <w:rFonts w:ascii="Times New Roman" w:hAnsi="Times New Roman" w:cs="Times New Roman"/>
          <w:b/>
          <w:sz w:val="28"/>
          <w:szCs w:val="28"/>
        </w:rPr>
        <w:t>»</w:t>
      </w:r>
    </w:p>
    <w:p w:rsidR="00454044" w:rsidRDefault="00454044" w:rsidP="00797FE4">
      <w:pPr>
        <w:jc w:val="both"/>
        <w:rPr>
          <w:rFonts w:ascii="Times New Roman" w:hAnsi="Times New Roman" w:cs="Times New Roman"/>
          <w:sz w:val="28"/>
          <w:szCs w:val="28"/>
        </w:rPr>
      </w:pPr>
      <w:r w:rsidRPr="00454044">
        <w:rPr>
          <w:rFonts w:ascii="Times New Roman" w:hAnsi="Times New Roman" w:cs="Times New Roman"/>
          <w:sz w:val="28"/>
          <w:szCs w:val="28"/>
        </w:rPr>
        <w:t>Согласно концепции благоустройства территории, парковая зона должна стать территорией отдыха и оздоровления, отвечающей всем современным требованиям. Цель проекта – реконструкция парковой зоны в полноценную зону отдыха с парковой архитектурой и благоустроенными газонами. В рамках формирования комфортной городской среды отдыха жителей села на проектируемой территории предлагается благоустройство территории, установка детской игровой площадки, малых архитектурных форм, скамеек с урнами, установка фонтана, спортивных тренажеров, WORKOUT площадки, обновление существующей линии освещения, обустройства пешеходной зоны.</w:t>
      </w:r>
    </w:p>
    <w:p w:rsidR="007A0658" w:rsidRPr="00797FE4" w:rsidRDefault="007F47A0" w:rsidP="00797FE4">
      <w:pPr>
        <w:jc w:val="both"/>
        <w:rPr>
          <w:rFonts w:ascii="Times New Roman" w:hAnsi="Times New Roman" w:cs="Times New Roman"/>
          <w:sz w:val="28"/>
          <w:szCs w:val="28"/>
        </w:rPr>
      </w:pPr>
      <w:r w:rsidRPr="007F4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340" cy="4048125"/>
            <wp:effectExtent l="0" t="0" r="3810" b="9525"/>
            <wp:docPr id="1" name="Рисунок 1" descr="C:\Users\Главбух\Desktop\проекты на гор. среду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бух\Desktop\проекты на гор. среду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27100" b="24708"/>
                    <a:stretch/>
                  </pic:blipFill>
                  <pic:spPr bwMode="auto">
                    <a:xfrm>
                      <a:off x="0" y="0"/>
                      <a:ext cx="5768961" cy="40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C2C" w:rsidRPr="00EB2198" w:rsidRDefault="00FD3C2C" w:rsidP="00797F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1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454044" w:rsidRPr="00EB2198">
        <w:rPr>
          <w:rFonts w:ascii="Times New Roman" w:hAnsi="Times New Roman" w:cs="Times New Roman"/>
          <w:b/>
          <w:sz w:val="28"/>
          <w:szCs w:val="28"/>
        </w:rPr>
        <w:t>«У</w:t>
      </w:r>
      <w:r w:rsidRPr="00EB2198">
        <w:rPr>
          <w:rFonts w:ascii="Times New Roman" w:hAnsi="Times New Roman" w:cs="Times New Roman"/>
          <w:b/>
          <w:sz w:val="28"/>
          <w:szCs w:val="28"/>
        </w:rPr>
        <w:t xml:space="preserve">стройство детской площадки в с. </w:t>
      </w:r>
      <w:proofErr w:type="spellStart"/>
      <w:r w:rsidRPr="00EB2198">
        <w:rPr>
          <w:rFonts w:ascii="Times New Roman" w:hAnsi="Times New Roman" w:cs="Times New Roman"/>
          <w:b/>
          <w:sz w:val="28"/>
          <w:szCs w:val="28"/>
        </w:rPr>
        <w:t>Ключевское</w:t>
      </w:r>
      <w:proofErr w:type="spellEnd"/>
      <w:r w:rsidR="00454044" w:rsidRPr="00EB2198">
        <w:rPr>
          <w:rFonts w:ascii="Times New Roman" w:hAnsi="Times New Roman" w:cs="Times New Roman"/>
          <w:b/>
          <w:sz w:val="28"/>
          <w:szCs w:val="28"/>
        </w:rPr>
        <w:t>»</w:t>
      </w:r>
    </w:p>
    <w:p w:rsidR="00454044" w:rsidRPr="00797FE4" w:rsidRDefault="00454044" w:rsidP="00797FE4">
      <w:pPr>
        <w:jc w:val="both"/>
        <w:rPr>
          <w:rFonts w:ascii="Times New Roman" w:hAnsi="Times New Roman" w:cs="Times New Roman"/>
          <w:sz w:val="28"/>
          <w:szCs w:val="28"/>
        </w:rPr>
      </w:pPr>
      <w:r w:rsidRPr="00454044">
        <w:rPr>
          <w:rFonts w:ascii="Times New Roman" w:hAnsi="Times New Roman" w:cs="Times New Roman"/>
          <w:sz w:val="28"/>
          <w:szCs w:val="28"/>
        </w:rPr>
        <w:t>В рамках формирования комфортной городской среды отдыха жителей села на проектируемой территории предлагается благоустройство территории, установка детской игровой площадки, малых архитектурных форм, скамеек с урнами, обновление существующей линии освещения, обустройства пешеходной зоны.</w:t>
      </w:r>
    </w:p>
    <w:p w:rsidR="007F47A0" w:rsidRDefault="007F47A0" w:rsidP="007F47A0">
      <w:pPr>
        <w:jc w:val="both"/>
        <w:rPr>
          <w:rFonts w:ascii="Times New Roman" w:hAnsi="Times New Roman" w:cs="Times New Roman"/>
          <w:sz w:val="28"/>
          <w:szCs w:val="28"/>
        </w:rPr>
      </w:pPr>
      <w:r w:rsidRPr="007F4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341370"/>
            <wp:effectExtent l="0" t="0" r="9525" b="0"/>
            <wp:docPr id="2" name="Рисунок 2" descr="C:\Users\Главбух\Desktop\проекты на гор. среду\Ключевка\1_2 -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бух\Desktop\проекты на гор. среду\Ключевка\1_2 -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7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1C" w:rsidRPr="00797FE4" w:rsidRDefault="00FD3C2C" w:rsidP="00797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97FE4">
        <w:rPr>
          <w:rFonts w:ascii="Times New Roman" w:hAnsi="Times New Roman" w:cs="Times New Roman"/>
          <w:sz w:val="28"/>
          <w:szCs w:val="28"/>
        </w:rPr>
        <w:t xml:space="preserve">В голосовании </w:t>
      </w:r>
      <w:r w:rsidR="00454044">
        <w:rPr>
          <w:rFonts w:ascii="Times New Roman" w:hAnsi="Times New Roman" w:cs="Times New Roman"/>
          <w:sz w:val="28"/>
          <w:szCs w:val="28"/>
        </w:rPr>
        <w:t xml:space="preserve">могут принимать </w:t>
      </w:r>
      <w:r w:rsidRPr="00797FE4">
        <w:rPr>
          <w:rFonts w:ascii="Times New Roman" w:hAnsi="Times New Roman" w:cs="Times New Roman"/>
          <w:sz w:val="28"/>
          <w:szCs w:val="28"/>
        </w:rPr>
        <w:t>участ</w:t>
      </w:r>
      <w:r w:rsidR="00454044">
        <w:rPr>
          <w:rFonts w:ascii="Times New Roman" w:hAnsi="Times New Roman" w:cs="Times New Roman"/>
          <w:sz w:val="28"/>
          <w:szCs w:val="28"/>
        </w:rPr>
        <w:t>ие</w:t>
      </w:r>
      <w:r w:rsidRPr="00797FE4">
        <w:rPr>
          <w:rFonts w:ascii="Times New Roman" w:hAnsi="Times New Roman" w:cs="Times New Roman"/>
          <w:sz w:val="28"/>
          <w:szCs w:val="28"/>
        </w:rPr>
        <w:t xml:space="preserve"> граждане</w:t>
      </w:r>
      <w:r w:rsidR="00797FE4" w:rsidRPr="00797FE4">
        <w:rPr>
          <w:rFonts w:ascii="Times New Roman" w:hAnsi="Times New Roman" w:cs="Times New Roman"/>
          <w:sz w:val="28"/>
          <w:szCs w:val="28"/>
        </w:rPr>
        <w:t>,</w:t>
      </w:r>
      <w:r w:rsidRPr="00797FE4">
        <w:rPr>
          <w:rFonts w:ascii="Times New Roman" w:hAnsi="Times New Roman" w:cs="Times New Roman"/>
          <w:sz w:val="28"/>
          <w:szCs w:val="28"/>
        </w:rPr>
        <w:t xml:space="preserve"> проживающие на территории Труновского муниципального округа</w:t>
      </w:r>
      <w:r w:rsidR="00EB2198">
        <w:rPr>
          <w:rFonts w:ascii="Times New Roman" w:hAnsi="Times New Roman" w:cs="Times New Roman"/>
          <w:sz w:val="28"/>
          <w:szCs w:val="28"/>
        </w:rPr>
        <w:t xml:space="preserve"> Ставропольского края от</w:t>
      </w:r>
      <w:r w:rsidRPr="00797FE4">
        <w:rPr>
          <w:rFonts w:ascii="Times New Roman" w:hAnsi="Times New Roman" w:cs="Times New Roman"/>
          <w:sz w:val="28"/>
          <w:szCs w:val="28"/>
        </w:rPr>
        <w:t xml:space="preserve"> 14 лет</w:t>
      </w:r>
      <w:r w:rsidR="00EB2198">
        <w:rPr>
          <w:rFonts w:ascii="Times New Roman" w:hAnsi="Times New Roman" w:cs="Times New Roman"/>
          <w:sz w:val="28"/>
          <w:szCs w:val="28"/>
        </w:rPr>
        <w:t xml:space="preserve"> и старше</w:t>
      </w:r>
      <w:r w:rsidRPr="00797FE4">
        <w:rPr>
          <w:rFonts w:ascii="Times New Roman" w:hAnsi="Times New Roman" w:cs="Times New Roman"/>
          <w:sz w:val="28"/>
          <w:szCs w:val="28"/>
        </w:rPr>
        <w:t xml:space="preserve">. </w:t>
      </w:r>
      <w:r w:rsidR="007F47A0" w:rsidRPr="003E2E8E">
        <w:rPr>
          <w:rFonts w:ascii="Times New Roman" w:hAnsi="Times New Roman" w:cs="Times New Roman"/>
          <w:sz w:val="28"/>
          <w:szCs w:val="28"/>
        </w:rPr>
        <w:t xml:space="preserve">Для голосования необходимо </w:t>
      </w:r>
      <w:r w:rsidR="003E2E8E" w:rsidRPr="003E2E8E">
        <w:rPr>
          <w:rFonts w:ascii="Times New Roman" w:hAnsi="Times New Roman" w:cs="Times New Roman"/>
          <w:sz w:val="28"/>
          <w:szCs w:val="28"/>
        </w:rPr>
        <w:t>иметь подтвержденную учетную запись</w:t>
      </w:r>
      <w:r w:rsidR="007F47A0" w:rsidRPr="003E2E8E"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 w:rsidR="007F47A0" w:rsidRPr="003E2E8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7F47A0" w:rsidRPr="003E2E8E">
        <w:rPr>
          <w:rFonts w:ascii="Times New Roman" w:hAnsi="Times New Roman" w:cs="Times New Roman"/>
          <w:sz w:val="28"/>
          <w:szCs w:val="28"/>
        </w:rPr>
        <w:t>.</w:t>
      </w:r>
    </w:p>
    <w:p w:rsidR="00FD3C2C" w:rsidRPr="00797FE4" w:rsidRDefault="00797FE4" w:rsidP="00797F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FE4">
        <w:rPr>
          <w:rFonts w:ascii="Times New Roman" w:hAnsi="Times New Roman" w:cs="Times New Roman"/>
          <w:sz w:val="28"/>
          <w:szCs w:val="28"/>
        </w:rPr>
        <w:t>Просим Вас не оставаться равнодушными к благоустройству общественных территорий наших поселений и принять участие в данном голосовании.</w:t>
      </w:r>
    </w:p>
    <w:p w:rsidR="00797FE4" w:rsidRDefault="00883D0D" w:rsidP="00883D0D">
      <w:pPr>
        <w:jc w:val="right"/>
      </w:pPr>
      <w:r w:rsidRPr="00883D0D">
        <w:rPr>
          <w:noProof/>
          <w:lang w:eastAsia="ru-RU"/>
        </w:rPr>
        <w:drawing>
          <wp:inline distT="0" distB="0" distL="0" distR="0">
            <wp:extent cx="2847975" cy="1409700"/>
            <wp:effectExtent l="0" t="0" r="0" b="0"/>
            <wp:docPr id="5" name="Рисунок 5" descr="C:\Users\Главбух\Desktop\aFP3AeVN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бух\Desktop\aFP3AeVNgj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FE4" w:rsidSect="00106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5E1C"/>
    <w:rsid w:val="00106CBF"/>
    <w:rsid w:val="003E2E8E"/>
    <w:rsid w:val="00454044"/>
    <w:rsid w:val="005D639B"/>
    <w:rsid w:val="00755E1C"/>
    <w:rsid w:val="00797FE4"/>
    <w:rsid w:val="007A0658"/>
    <w:rsid w:val="007F47A0"/>
    <w:rsid w:val="00883D0D"/>
    <w:rsid w:val="00950852"/>
    <w:rsid w:val="00C477A6"/>
    <w:rsid w:val="00CF19BD"/>
    <w:rsid w:val="00D8569E"/>
    <w:rsid w:val="00E24D6C"/>
    <w:rsid w:val="00E36A0D"/>
    <w:rsid w:val="00EB2198"/>
    <w:rsid w:val="00FD3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7BEA1"/>
  <w15:docId w15:val="{0AD913E5-DEDD-4039-9400-C15D11ACA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085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B21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9</cp:revision>
  <cp:lastPrinted>2021-03-10T10:12:00Z</cp:lastPrinted>
  <dcterms:created xsi:type="dcterms:W3CDTF">2021-03-01T05:24:00Z</dcterms:created>
  <dcterms:modified xsi:type="dcterms:W3CDTF">2021-03-12T10:28:00Z</dcterms:modified>
</cp:coreProperties>
</file>