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2" w:type="dxa"/>
        <w:tblLayout w:type="fixed"/>
        <w:tblLook w:val="04A0" w:firstRow="1" w:lastRow="0" w:firstColumn="1" w:lastColumn="0" w:noHBand="0" w:noVBand="1"/>
      </w:tblPr>
      <w:tblGrid>
        <w:gridCol w:w="15562"/>
      </w:tblGrid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Приложение № 7</w:t>
            </w:r>
          </w:p>
          <w:p w:rsidR="00F46FE1" w:rsidRPr="000571C9" w:rsidRDefault="00F46FE1" w:rsidP="005B47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FE1" w:rsidRPr="000571C9" w:rsidRDefault="00F46FE1" w:rsidP="005B4749">
            <w:pPr>
              <w:spacing w:after="0" w:line="240" w:lineRule="exact"/>
              <w:ind w:left="8505"/>
              <w:rPr>
                <w:rFonts w:ascii="Times New Roman" w:hAnsi="Times New Roman"/>
                <w:sz w:val="28"/>
                <w:szCs w:val="28"/>
              </w:rPr>
            </w:pPr>
            <w:r w:rsidRPr="000571C9">
              <w:rPr>
                <w:rFonts w:ascii="Times New Roman" w:hAnsi="Times New Roman"/>
                <w:sz w:val="28"/>
                <w:szCs w:val="28"/>
              </w:rPr>
              <w:t>к решению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F46FE1" w:rsidRPr="000571C9" w:rsidRDefault="00F46FE1" w:rsidP="005B4749">
            <w:pPr>
              <w:spacing w:after="0" w:line="240" w:lineRule="exact"/>
              <w:ind w:left="8505"/>
              <w:rPr>
                <w:rFonts w:ascii="Times New Roman" w:hAnsi="Times New Roman"/>
                <w:sz w:val="28"/>
                <w:szCs w:val="28"/>
              </w:rPr>
            </w:pPr>
            <w:r w:rsidRPr="000571C9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на 2021 год                                           и плановый период 2022 и 2023 годов» </w:t>
            </w:r>
          </w:p>
          <w:p w:rsidR="005B4749" w:rsidRDefault="00F46FE1" w:rsidP="005B4749">
            <w:pPr>
              <w:spacing w:after="0" w:line="240" w:lineRule="exact"/>
              <w:ind w:left="850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B4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F46FE1" w:rsidRPr="000571C9" w:rsidRDefault="005B4749" w:rsidP="003F3A5E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3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3F3A5E" w:rsidRPr="003F3A5E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</w:tc>
      </w:tr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center"/>
            <w:hideMark/>
          </w:tcPr>
          <w:p w:rsidR="00F46FE1" w:rsidRDefault="005B4749" w:rsidP="005B4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B4749" w:rsidRPr="00517D87" w:rsidRDefault="005B4749" w:rsidP="005B4749">
            <w:pPr>
              <w:spacing w:after="0" w:line="240" w:lineRule="exact"/>
              <w:ind w:left="8539"/>
              <w:rPr>
                <w:rFonts w:ascii="Times New Roman" w:hAnsi="Times New Roman"/>
                <w:sz w:val="28"/>
                <w:szCs w:val="28"/>
              </w:rPr>
            </w:pPr>
            <w:r w:rsidRPr="00517D87">
              <w:rPr>
                <w:rFonts w:ascii="Times New Roman" w:hAnsi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5B4749" w:rsidRPr="00517D87" w:rsidRDefault="005B4749" w:rsidP="005B4749">
            <w:pPr>
              <w:spacing w:after="0" w:line="240" w:lineRule="auto"/>
              <w:ind w:left="8539"/>
              <w:rPr>
                <w:rFonts w:ascii="Times New Roman" w:hAnsi="Times New Roman"/>
                <w:sz w:val="28"/>
                <w:szCs w:val="28"/>
              </w:rPr>
            </w:pPr>
            <w:r w:rsidRPr="00517D8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B4749" w:rsidRPr="00517D87" w:rsidRDefault="005B4749" w:rsidP="005B4749">
            <w:pPr>
              <w:spacing w:after="0" w:line="240" w:lineRule="auto"/>
              <w:ind w:left="8539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517D87">
              <w:rPr>
                <w:rFonts w:ascii="Times New Roman" w:hAnsi="Times New Roman"/>
                <w:sz w:val="28"/>
                <w:szCs w:val="28"/>
              </w:rPr>
              <w:t>от __________________2021 г.  №</w:t>
            </w:r>
          </w:p>
          <w:p w:rsidR="005B4749" w:rsidRDefault="005B4749" w:rsidP="005B4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46FE1" w:rsidRPr="000571C9" w:rsidRDefault="00F46FE1" w:rsidP="005B4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РАСПРЕДЕЛЕНИЕ           </w:t>
            </w:r>
          </w:p>
        </w:tc>
      </w:tr>
      <w:tr w:rsidR="000571C9" w:rsidRPr="000571C9" w:rsidTr="005B4749">
        <w:trPr>
          <w:trHeight w:val="20"/>
        </w:trPr>
        <w:tc>
          <w:tcPr>
            <w:tcW w:w="15274" w:type="dxa"/>
            <w:shd w:val="clear" w:color="auto" w:fill="auto"/>
            <w:vAlign w:val="bottom"/>
          </w:tcPr>
          <w:p w:rsidR="00F46FE1" w:rsidRPr="000571C9" w:rsidRDefault="00F46FE1" w:rsidP="005B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бюджетных ассигнований по главным распорядителям бюджетных средств, разделам (Рз), подразделам (ПР), целевым статьям(муниципальным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бюджета муниципального округа (Вед.)  на 2021 год</w:t>
            </w:r>
          </w:p>
        </w:tc>
      </w:tr>
    </w:tbl>
    <w:p w:rsidR="00986B4A" w:rsidRPr="000571C9" w:rsidRDefault="000571C9" w:rsidP="00F46F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C9">
        <w:rPr>
          <w:rFonts w:ascii="Times New Roman" w:hAnsi="Times New Roman" w:cs="Times New Roman"/>
          <w:sz w:val="24"/>
          <w:szCs w:val="24"/>
        </w:rPr>
        <w:t xml:space="preserve"> </w:t>
      </w:r>
      <w:r w:rsidR="00F46FE1" w:rsidRPr="000571C9"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pPr w:leftFromText="180" w:rightFromText="180" w:vertAnchor="text" w:horzAnchor="margin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993"/>
        <w:gridCol w:w="993"/>
        <w:gridCol w:w="709"/>
        <w:gridCol w:w="706"/>
        <w:gridCol w:w="268"/>
        <w:gridCol w:w="863"/>
        <w:gridCol w:w="1560"/>
        <w:gridCol w:w="993"/>
        <w:gridCol w:w="1983"/>
      </w:tblGrid>
      <w:tr w:rsidR="000571C9" w:rsidRPr="000571C9" w:rsidTr="00F46FE1">
        <w:trPr>
          <w:trHeight w:val="322"/>
        </w:trPr>
        <w:tc>
          <w:tcPr>
            <w:tcW w:w="6349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397" w:type="dxa"/>
            <w:gridSpan w:val="4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3" w:type="dxa"/>
            <w:vMerge w:val="restart"/>
            <w:shd w:val="clear" w:color="auto" w:fill="auto"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0571C9" w:rsidRPr="000571C9" w:rsidTr="00F46FE1">
        <w:trPr>
          <w:trHeight w:val="322"/>
        </w:trPr>
        <w:tc>
          <w:tcPr>
            <w:tcW w:w="6349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gridSpan w:val="4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  <w:hideMark/>
          </w:tcPr>
          <w:p w:rsidR="00F46FE1" w:rsidRPr="000571C9" w:rsidRDefault="00F46FE1" w:rsidP="005B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1C9" w:rsidRPr="000571C9" w:rsidTr="00F46FE1">
        <w:trPr>
          <w:trHeight w:val="20"/>
        </w:trPr>
        <w:tc>
          <w:tcPr>
            <w:tcW w:w="6349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F46FE1" w:rsidRPr="000571C9" w:rsidRDefault="00F46FE1" w:rsidP="005B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tbl>
      <w:tblPr>
        <w:tblW w:w="149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850"/>
        <w:gridCol w:w="709"/>
        <w:gridCol w:w="709"/>
        <w:gridCol w:w="264"/>
        <w:gridCol w:w="958"/>
        <w:gridCol w:w="2464"/>
        <w:gridCol w:w="850"/>
        <w:gridCol w:w="2332"/>
      </w:tblGrid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6 370,97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6 370,97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5 836,58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5 775,35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Думы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4 126,09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 по оплате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140,37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Думы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обеспечение деятельности органов местного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180 776,82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7D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626,23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49 390,07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      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47 160,82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47 160,82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1 274,84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5 927,16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37 877,10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37 877,10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492,61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экономического потенциала на территории Труновского муниципального 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7D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289,36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8 363,04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037,22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7D041E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037,22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DA0" w:rsidRDefault="00D50DA0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приобретение и эксплуатация информационных систем, ресурсов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 на материальное поощрение гражданам, удостоенным звания «Почетный гражданин»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12 926,32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12 921,32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11 411,77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5 092,58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571C9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4 855,58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распространение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агитационного материала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D85FF1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986B4A"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255,66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6 598,24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«Закладка сада суперинтенсивного типа личными подсобными хозяйствами»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при осуществлении деятельности по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55 712,42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9 070,03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FA3" w:rsidRDefault="00B77FA3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46 642,39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F8" w:rsidRDefault="007E01F8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F8" w:rsidRDefault="007E01F8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5 954,56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1F8" w:rsidRDefault="007E01F8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40 687,83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6 945,00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мероприятия, посвященного празднованию дня российского предпринимательства в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Ставропольского края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инвестиционной привлекательности Труновского муниципального округа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«Формирование инвестиционной привлекательности»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земельный участок – инвестиционную площадку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отдела имущественных и земельных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уплате земельного налога за земли населенного пункта после разграничений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претензионно-исковых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14 674,91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10 262,40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округа 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4 412,51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Труновского муниципального округа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нормативными правовыми актами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3 319,84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544 943,84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919,53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919,53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отдела образования  администрации Труновского муниципального округа Ставропольского края, другие вопросы в области образования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532 306,37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224 892,09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224 466,32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86 679,25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48 084,28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37 421,65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1 173,32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мер социальной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дошкольных образовательных организаций, строительство детского сада на 100 мест в с. Донском, Труновского округа, Ставропольского края, Труновский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(муниципальной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88 389,41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265 801,65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265 493,57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265 493,57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257 899,41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87 471,65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39 520,77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17 033,24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детей с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1 398,45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21 969,65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21 748,09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20 934,22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12 957,24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2 137,30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5 791,55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коронавирусной инфекции на территории Труновского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проведение мероприятий по организации отдыха детей в каникулярное время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«Проведение мероприятий для молодежи Труновского  муниципального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17 325,78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отдела образования  администрации Труновского муниципального округа Ставропольского края, другие вопросы в области образования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по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5 664,68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Денежное поощрение обучающихся общеобразовательных учреждений и организаций дополнительного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11 491,04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11 466,44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1 758,43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безопасности объектов образования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обеспечение общественной безопасности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3 135,84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«Реализация образовательных программ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«Социальные  выплаты детям-сиротам и детям оставшимся без попечения родителей»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денежных средств на содержание ребенка опекуну (попечителю)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на содержание детей-сирот и детей, оставшихся без попечения родителей, в приемных семьях, а также на вознаграждение,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причитающееся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100 798,27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17 949,87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15 709,67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2 113,52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«Профилактика терроризма и экстремизма, а также минимизация и (или) ликвидации последствий проявления терроризма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экстремизма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82 071,76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музейного дела и библиотечного обслуживания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3 311,61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55 725,37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54 383,34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12 839,76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1 183,46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817,17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13 034,78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12 739,78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1 538,35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проведение культурно-массовых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устранение последствий распространения коронавирусной инфекции на территории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этноконфессиональных отношений, профилактика правонарушений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наркомании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ТРУДА И СОЦИАЛЬНОЙ ЗАЩИТЫ НАСЕЛЕНИЯ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342 084,05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341 653,42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106 786,14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26 995,04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 оплаты взноса на капитальный ремонт общего имущества в многоквартирном доме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23 642,18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23 315,76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 социальной поддержки ветеранов труда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165 555,40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26 904,26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1 175,68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1 164,04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54 701,87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31 264,14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«Социальное обеспечение населения  Труновского муниципального округа Ставропольского края 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199,45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«Обеспечение реализации муниципальной программы  «Социальная поддержка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в Труновском муниципальном  округе Ставропольского края»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1 015,34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ФИЗИЧЕСКОЙ КУЛЬТУРЕ И СПОРТУ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4 426,30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подготовки и участие спортивных сборных команд Труновского округа  в районных,краевых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«Гармонизация межнациональных и этноконфессиональных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1 847,51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общепрограммные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1 833,26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УПРАВЛЕНИЕ АДМИНИСТРАЦИИ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 В СЕЛЕ БЕЗОПАСНОМ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16 284,58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3 471,15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633,79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2 759,80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2 759,80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дорожного покрытия по ул. Лермонтова с. Безопасного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«Комплексное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сельских территорий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3 396,30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17 672,26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5 770,83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1 983,11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1 807,13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3 787,72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3 692,67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7 392,64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7 239,76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мемориальных досок воинам-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землякам, погибшим и пропавшим безвести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безвести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«Наружное освещение и благоустройство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2 269,88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9 021,51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557,79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2 537,67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2 537,67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работ по капитальному ремонту, ремонту 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1 035,63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5 672,01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2 788,78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«Содержание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1 200,77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7 552,23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2 771,82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429,34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2 276,54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Труновского муниципального округа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и обеспечение дорожного движения  в Труновском муниципальном округе 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10 017,46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3 451,29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726,09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2 725,20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2 725,20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189,73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обеспечению правопорядка в Труновском муниципальном округе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проектов развития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 муниципальных образований, основанных на местных инициативах (Устройство пешеходной зоны по ул. Лермонтова села Труновского Труновского округа Ставропольского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1 801,59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3,71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преобразованию муниципальных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2020 году мероприятий по преобразованию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СЕЛА ПОДЛЕСНОГО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37,96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на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 2020 году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преобразованию муниципальных образований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ТРУДА И СОЦИАЛЬНОЙ ЗАЩИТЫ НАСЕЛЕНИЯ АДМИНИСТРАЦИИ ТРУНОВСКОГО </w:t>
            </w: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ТРУНОВСКОГО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986B4A" w:rsidRPr="000571C9" w:rsidTr="00986B4A">
        <w:trPr>
          <w:trHeight w:val="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4A" w:rsidRPr="000571C9" w:rsidRDefault="00986B4A" w:rsidP="00986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82F" w:rsidRPr="000571C9" w:rsidRDefault="0080782F" w:rsidP="0080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Итого:                                                                                                                                                                                  </w:t>
      </w:r>
      <w:r w:rsidRPr="0080782F">
        <w:rPr>
          <w:rFonts w:ascii="Times New Roman" w:eastAsia="Times New Roman" w:hAnsi="Times New Roman" w:cs="Times New Roman"/>
          <w:sz w:val="28"/>
          <w:szCs w:val="28"/>
          <w:lang w:eastAsia="ru-RU"/>
        </w:rPr>
        <w:t>1 267 097,40</w:t>
      </w:r>
      <w:r w:rsidRPr="0005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6B4A" w:rsidRPr="000571C9" w:rsidRDefault="00986B4A"/>
    <w:sectPr w:rsidR="00986B4A" w:rsidRPr="000571C9" w:rsidSect="00A84280">
      <w:headerReference w:type="default" r:id="rId6"/>
      <w:pgSz w:w="16838" w:h="11906" w:orient="landscape" w:code="9"/>
      <w:pgMar w:top="1701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80" w:rsidRDefault="00A84280" w:rsidP="00A84280">
      <w:pPr>
        <w:spacing w:after="0" w:line="240" w:lineRule="auto"/>
      </w:pPr>
      <w:r>
        <w:separator/>
      </w:r>
    </w:p>
  </w:endnote>
  <w:endnote w:type="continuationSeparator" w:id="0">
    <w:p w:rsidR="00A84280" w:rsidRDefault="00A84280" w:rsidP="00A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80" w:rsidRDefault="00A84280" w:rsidP="00A84280">
      <w:pPr>
        <w:spacing w:after="0" w:line="240" w:lineRule="auto"/>
      </w:pPr>
      <w:r>
        <w:separator/>
      </w:r>
    </w:p>
  </w:footnote>
  <w:footnote w:type="continuationSeparator" w:id="0">
    <w:p w:rsidR="00A84280" w:rsidRDefault="00A84280" w:rsidP="00A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643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4280" w:rsidRPr="00A84280" w:rsidRDefault="00A8428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2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2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2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842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4280" w:rsidRDefault="00A84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DD6"/>
    <w:rsid w:val="00033DD6"/>
    <w:rsid w:val="000571C9"/>
    <w:rsid w:val="001A60A2"/>
    <w:rsid w:val="002662BE"/>
    <w:rsid w:val="003F3A5E"/>
    <w:rsid w:val="005903F5"/>
    <w:rsid w:val="005B4749"/>
    <w:rsid w:val="007D041E"/>
    <w:rsid w:val="007E01F8"/>
    <w:rsid w:val="0080782F"/>
    <w:rsid w:val="00986B4A"/>
    <w:rsid w:val="009E3E70"/>
    <w:rsid w:val="00A61D8B"/>
    <w:rsid w:val="00A84280"/>
    <w:rsid w:val="00B77FA3"/>
    <w:rsid w:val="00D50DA0"/>
    <w:rsid w:val="00D85FF1"/>
    <w:rsid w:val="00E17B43"/>
    <w:rsid w:val="00F46FE1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7754-AF49-4A2E-90B3-600518A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280"/>
  </w:style>
  <w:style w:type="paragraph" w:styleId="a5">
    <w:name w:val="footer"/>
    <w:basedOn w:val="a"/>
    <w:link w:val="a6"/>
    <w:uiPriority w:val="99"/>
    <w:unhideWhenUsed/>
    <w:rsid w:val="00A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280"/>
  </w:style>
  <w:style w:type="paragraph" w:styleId="a7">
    <w:name w:val="Balloon Text"/>
    <w:basedOn w:val="a"/>
    <w:link w:val="a8"/>
    <w:uiPriority w:val="99"/>
    <w:semiHidden/>
    <w:unhideWhenUsed/>
    <w:rsid w:val="00A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148</Pages>
  <Words>23057</Words>
  <Characters>131425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PC</cp:lastModifiedBy>
  <cp:revision>14</cp:revision>
  <cp:lastPrinted>2021-05-07T05:40:00Z</cp:lastPrinted>
  <dcterms:created xsi:type="dcterms:W3CDTF">2021-04-29T12:18:00Z</dcterms:created>
  <dcterms:modified xsi:type="dcterms:W3CDTF">2021-05-07T05:43:00Z</dcterms:modified>
</cp:coreProperties>
</file>