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38" w:rsidRPr="00703038" w:rsidRDefault="00703038" w:rsidP="00703038">
      <w:pPr>
        <w:pStyle w:val="1"/>
        <w:jc w:val="right"/>
        <w:rPr>
          <w:szCs w:val="28"/>
        </w:rPr>
      </w:pPr>
      <w:r w:rsidRPr="00703038">
        <w:rPr>
          <w:szCs w:val="28"/>
        </w:rPr>
        <w:t>ПРОЕКТ</w:t>
      </w:r>
    </w:p>
    <w:p w:rsidR="0059545F" w:rsidRPr="00083881" w:rsidRDefault="0059545F" w:rsidP="0059545F">
      <w:pPr>
        <w:pStyle w:val="1"/>
        <w:jc w:val="center"/>
        <w:rPr>
          <w:sz w:val="24"/>
        </w:rPr>
      </w:pPr>
      <w:r w:rsidRPr="00083881">
        <w:rPr>
          <w:sz w:val="24"/>
        </w:rPr>
        <w:t>АДМИНИСТРАЦИ</w:t>
      </w:r>
      <w:r>
        <w:rPr>
          <w:sz w:val="24"/>
        </w:rPr>
        <w:t>Я</w:t>
      </w:r>
      <w:r w:rsidRPr="00083881">
        <w:rPr>
          <w:sz w:val="24"/>
        </w:rPr>
        <w:t xml:space="preserve"> ТРУНОВСКОГО МУНИЦИПАЛЬНОГО </w:t>
      </w:r>
      <w:r>
        <w:rPr>
          <w:sz w:val="24"/>
        </w:rPr>
        <w:t>ОКРУГА</w:t>
      </w:r>
    </w:p>
    <w:p w:rsidR="0059545F" w:rsidRPr="00083881" w:rsidRDefault="0059545F" w:rsidP="0059545F">
      <w:pPr>
        <w:pStyle w:val="3"/>
      </w:pPr>
      <w:r w:rsidRPr="00083881">
        <w:t>СТАВРОПОЛЬСКОГО КРАЯ</w:t>
      </w:r>
    </w:p>
    <w:p w:rsidR="0059545F" w:rsidRPr="00371043" w:rsidRDefault="0059545F" w:rsidP="0059545F">
      <w:pPr>
        <w:pStyle w:val="af"/>
        <w:rPr>
          <w:bCs/>
          <w:szCs w:val="28"/>
        </w:rPr>
      </w:pPr>
    </w:p>
    <w:p w:rsidR="0059545F" w:rsidRPr="00083881" w:rsidRDefault="0059545F" w:rsidP="0059545F">
      <w:pPr>
        <w:pStyle w:val="af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59545F" w:rsidRDefault="0059545F" w:rsidP="0059545F">
      <w:pPr>
        <w:tabs>
          <w:tab w:val="center" w:pos="4960"/>
        </w:tabs>
        <w:jc w:val="center"/>
        <w:rPr>
          <w:bCs/>
          <w:sz w:val="28"/>
        </w:rPr>
      </w:pPr>
    </w:p>
    <w:p w:rsidR="0059545F" w:rsidRDefault="00BF3B19" w:rsidP="00C9331F">
      <w:pPr>
        <w:tabs>
          <w:tab w:val="center" w:pos="4960"/>
        </w:tabs>
        <w:rPr>
          <w:sz w:val="28"/>
        </w:rPr>
      </w:pPr>
      <w:r>
        <w:rPr>
          <w:bCs/>
          <w:sz w:val="28"/>
        </w:rPr>
        <w:t xml:space="preserve">                                                          </w:t>
      </w:r>
      <w:r w:rsidR="0059545F" w:rsidRPr="00943FCE">
        <w:rPr>
          <w:bCs/>
          <w:sz w:val="28"/>
        </w:rPr>
        <w:t xml:space="preserve">с. </w:t>
      </w:r>
      <w:r w:rsidR="0059545F" w:rsidRPr="00943FCE">
        <w:rPr>
          <w:sz w:val="28"/>
        </w:rPr>
        <w:t>Донское</w:t>
      </w:r>
      <w:r w:rsidR="00C9331F">
        <w:rPr>
          <w:sz w:val="28"/>
        </w:rPr>
        <w:t xml:space="preserve">                                        </w:t>
      </w:r>
    </w:p>
    <w:p w:rsidR="0011059B" w:rsidRDefault="0011059B" w:rsidP="003F0128">
      <w:pPr>
        <w:jc w:val="both"/>
        <w:rPr>
          <w:sz w:val="28"/>
          <w:szCs w:val="28"/>
        </w:rPr>
      </w:pPr>
    </w:p>
    <w:p w:rsidR="0059545F" w:rsidRDefault="0059545F" w:rsidP="003F0128">
      <w:pPr>
        <w:jc w:val="both"/>
        <w:rPr>
          <w:sz w:val="28"/>
          <w:szCs w:val="28"/>
        </w:rPr>
      </w:pPr>
    </w:p>
    <w:p w:rsidR="0011059B" w:rsidRDefault="001658F4" w:rsidP="0011059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325C7">
        <w:rPr>
          <w:sz w:val="28"/>
          <w:szCs w:val="28"/>
        </w:rPr>
        <w:t xml:space="preserve">соблюдении требований по защите информации при разработке и хранении паспорта безопасности и иных документов ограниченного распространения, содержащих сведения о состоянии антитеррористической защищенности объекта (территории) на территории Труновского муниципального округа Ставропольского края </w:t>
      </w:r>
    </w:p>
    <w:p w:rsidR="00AC7DDA" w:rsidRDefault="00AC7DDA" w:rsidP="003F0128">
      <w:pPr>
        <w:jc w:val="both"/>
        <w:rPr>
          <w:sz w:val="28"/>
          <w:szCs w:val="28"/>
        </w:rPr>
      </w:pPr>
    </w:p>
    <w:p w:rsidR="006A7F88" w:rsidRDefault="006A7F88" w:rsidP="003F0128">
      <w:pPr>
        <w:jc w:val="both"/>
        <w:rPr>
          <w:sz w:val="28"/>
          <w:szCs w:val="28"/>
        </w:rPr>
      </w:pPr>
    </w:p>
    <w:p w:rsidR="006A7F88" w:rsidRDefault="006A7F88" w:rsidP="003F0128">
      <w:pPr>
        <w:jc w:val="both"/>
        <w:rPr>
          <w:sz w:val="28"/>
          <w:szCs w:val="28"/>
        </w:rPr>
      </w:pPr>
    </w:p>
    <w:p w:rsidR="007E7C68" w:rsidRDefault="001325C7" w:rsidP="00703038">
      <w:pPr>
        <w:widowControl w:val="0"/>
        <w:suppressAutoHyphens/>
        <w:autoSpaceDE w:val="0"/>
        <w:autoSpaceDN w:val="0"/>
        <w:spacing w:before="100" w:beforeAutospacing="1"/>
        <w:ind w:firstLine="708"/>
        <w:jc w:val="both"/>
        <w:rPr>
          <w:rStyle w:val="blk"/>
          <w:sz w:val="28"/>
          <w:szCs w:val="28"/>
        </w:rPr>
      </w:pPr>
      <w:proofErr w:type="gramStart"/>
      <w:r w:rsidRPr="00404B16">
        <w:rPr>
          <w:sz w:val="28"/>
          <w:szCs w:val="28"/>
        </w:rPr>
        <w:t xml:space="preserve">В соответствии с пунктом 4 статьи 5.2 Федерального закона </w:t>
      </w:r>
      <w:r>
        <w:rPr>
          <w:sz w:val="28"/>
          <w:szCs w:val="28"/>
        </w:rPr>
        <w:t xml:space="preserve">                                </w:t>
      </w:r>
      <w:r w:rsidRPr="00404B16">
        <w:rPr>
          <w:sz w:val="28"/>
          <w:szCs w:val="28"/>
        </w:rPr>
        <w:t>от 6 марта 2006 года № 35-ФЗ «О противодейс</w:t>
      </w:r>
      <w:r>
        <w:rPr>
          <w:sz w:val="28"/>
          <w:szCs w:val="28"/>
        </w:rPr>
        <w:t xml:space="preserve">твии терроризму»,                               во исполнение </w:t>
      </w:r>
      <w:r w:rsidRPr="00404B16">
        <w:rPr>
          <w:sz w:val="28"/>
          <w:szCs w:val="28"/>
        </w:rPr>
        <w:t>пункта 13 требований к антитеррористической защищенности объектов спорта, утвержденных постановлением Правительства Российской Федерации от 06</w:t>
      </w:r>
      <w:r w:rsidR="00703038">
        <w:rPr>
          <w:sz w:val="28"/>
          <w:szCs w:val="28"/>
        </w:rPr>
        <w:t xml:space="preserve"> марта </w:t>
      </w:r>
      <w:r w:rsidRPr="00404B16">
        <w:rPr>
          <w:sz w:val="28"/>
          <w:szCs w:val="28"/>
        </w:rPr>
        <w:t>2015</w:t>
      </w:r>
      <w:r w:rsidR="00703038">
        <w:rPr>
          <w:sz w:val="28"/>
          <w:szCs w:val="28"/>
        </w:rPr>
        <w:t xml:space="preserve"> года</w:t>
      </w:r>
      <w:r w:rsidRPr="00404B16">
        <w:rPr>
          <w:sz w:val="28"/>
          <w:szCs w:val="28"/>
        </w:rPr>
        <w:t xml:space="preserve"> № 202, пункта 21 требований к антитеррористической защищенности мест массового пребывания людей, утвержденных постановлением Правительства Российской Федерации </w:t>
      </w:r>
      <w:r w:rsidR="00823CC3">
        <w:rPr>
          <w:sz w:val="28"/>
          <w:szCs w:val="28"/>
        </w:rPr>
        <w:t xml:space="preserve">                      </w:t>
      </w:r>
      <w:r w:rsidRPr="00404B16">
        <w:rPr>
          <w:sz w:val="28"/>
          <w:szCs w:val="28"/>
        </w:rPr>
        <w:t>от 25</w:t>
      </w:r>
      <w:r w:rsidR="00703038">
        <w:rPr>
          <w:sz w:val="28"/>
          <w:szCs w:val="28"/>
        </w:rPr>
        <w:t xml:space="preserve"> марта </w:t>
      </w:r>
      <w:r w:rsidRPr="00404B16">
        <w:rPr>
          <w:sz w:val="28"/>
          <w:szCs w:val="28"/>
        </w:rPr>
        <w:t>2015</w:t>
      </w:r>
      <w:r w:rsidR="00703038">
        <w:rPr>
          <w:sz w:val="28"/>
          <w:szCs w:val="28"/>
        </w:rPr>
        <w:t xml:space="preserve"> года</w:t>
      </w:r>
      <w:r w:rsidRPr="00404B16">
        <w:rPr>
          <w:sz w:val="28"/>
          <w:szCs w:val="28"/>
        </w:rPr>
        <w:t xml:space="preserve"> № 272</w:t>
      </w:r>
      <w:proofErr w:type="gramEnd"/>
      <w:r w:rsidRPr="00404B16">
        <w:rPr>
          <w:sz w:val="28"/>
          <w:szCs w:val="28"/>
        </w:rPr>
        <w:t xml:space="preserve">, </w:t>
      </w:r>
      <w:proofErr w:type="gramStart"/>
      <w:r w:rsidRPr="00404B16">
        <w:rPr>
          <w:sz w:val="28"/>
          <w:szCs w:val="28"/>
        </w:rPr>
        <w:t xml:space="preserve">пункта 20 требований к антитеррористической защищенности объектов (территорий) в сфере культуры, утвержденных постановлением Правительства Российской Федерации </w:t>
      </w:r>
      <w:r w:rsidR="00703038">
        <w:rPr>
          <w:sz w:val="28"/>
          <w:szCs w:val="28"/>
        </w:rPr>
        <w:t xml:space="preserve">                                         </w:t>
      </w:r>
      <w:r w:rsidRPr="00404B16">
        <w:rPr>
          <w:sz w:val="28"/>
          <w:szCs w:val="28"/>
        </w:rPr>
        <w:t>от 11</w:t>
      </w:r>
      <w:r w:rsidR="00703038">
        <w:rPr>
          <w:sz w:val="28"/>
          <w:szCs w:val="28"/>
        </w:rPr>
        <w:t xml:space="preserve"> февраля </w:t>
      </w:r>
      <w:r w:rsidRPr="00404B16">
        <w:rPr>
          <w:sz w:val="28"/>
          <w:szCs w:val="28"/>
        </w:rPr>
        <w:t xml:space="preserve">2017 </w:t>
      </w:r>
      <w:r w:rsidR="00703038">
        <w:rPr>
          <w:sz w:val="28"/>
          <w:szCs w:val="28"/>
        </w:rPr>
        <w:t xml:space="preserve">года </w:t>
      </w:r>
      <w:r w:rsidRPr="00404B16">
        <w:rPr>
          <w:sz w:val="28"/>
          <w:szCs w:val="28"/>
        </w:rPr>
        <w:t xml:space="preserve">№ 176, пункта </w:t>
      </w:r>
      <w:r w:rsidR="00BC24EB">
        <w:rPr>
          <w:sz w:val="28"/>
          <w:szCs w:val="28"/>
        </w:rPr>
        <w:t>22</w:t>
      </w:r>
      <w:r w:rsidRPr="00404B16">
        <w:rPr>
          <w:sz w:val="28"/>
          <w:szCs w:val="28"/>
        </w:rPr>
        <w:t xml:space="preserve">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утвержденных постановлением Правительства Российской Федерации </w:t>
      </w:r>
      <w:r w:rsidR="00703038">
        <w:rPr>
          <w:sz w:val="28"/>
          <w:szCs w:val="28"/>
        </w:rPr>
        <w:t xml:space="preserve">                             </w:t>
      </w:r>
      <w:r w:rsidRPr="00404B16">
        <w:rPr>
          <w:sz w:val="28"/>
          <w:szCs w:val="28"/>
        </w:rPr>
        <w:t>от 02</w:t>
      </w:r>
      <w:r w:rsidR="00703038">
        <w:rPr>
          <w:sz w:val="28"/>
          <w:szCs w:val="28"/>
        </w:rPr>
        <w:t xml:space="preserve"> августа </w:t>
      </w:r>
      <w:r w:rsidRPr="00404B16">
        <w:rPr>
          <w:sz w:val="28"/>
          <w:szCs w:val="28"/>
        </w:rPr>
        <w:t>2019 № 1006</w:t>
      </w:r>
      <w:r>
        <w:rPr>
          <w:sz w:val="28"/>
          <w:szCs w:val="28"/>
        </w:rPr>
        <w:t>,</w:t>
      </w:r>
      <w:r w:rsidRPr="00404B16">
        <w:rPr>
          <w:sz w:val="28"/>
          <w:szCs w:val="28"/>
        </w:rPr>
        <w:t xml:space="preserve"> в целях обеспечения ограничения доступа</w:t>
      </w:r>
      <w:proofErr w:type="gramEnd"/>
      <w:r w:rsidRPr="00404B16">
        <w:rPr>
          <w:sz w:val="28"/>
          <w:szCs w:val="28"/>
        </w:rPr>
        <w:t xml:space="preserve"> посторонних лиц к информации, содержащейся в паспорте безопасности и иных документах, на других материальных но</w:t>
      </w:r>
      <w:r>
        <w:rPr>
          <w:sz w:val="28"/>
          <w:szCs w:val="28"/>
        </w:rPr>
        <w:t xml:space="preserve">сителях информации, в том числе </w:t>
      </w:r>
      <w:r w:rsidRPr="00404B16">
        <w:rPr>
          <w:sz w:val="28"/>
          <w:szCs w:val="28"/>
        </w:rPr>
        <w:t>служебной информации ограниченного</w:t>
      </w:r>
      <w:r>
        <w:rPr>
          <w:sz w:val="28"/>
          <w:szCs w:val="28"/>
        </w:rPr>
        <w:t xml:space="preserve"> распространения о принимаемых</w:t>
      </w:r>
      <w:r w:rsidRPr="00404B16">
        <w:rPr>
          <w:sz w:val="28"/>
          <w:szCs w:val="28"/>
        </w:rPr>
        <w:t xml:space="preserve"> мерах по антитеррористической защищенности объекта (территории), </w:t>
      </w:r>
      <w:r>
        <w:rPr>
          <w:sz w:val="28"/>
          <w:szCs w:val="28"/>
        </w:rPr>
        <w:t>а</w:t>
      </w:r>
      <w:r w:rsidR="007E7C68">
        <w:rPr>
          <w:rStyle w:val="blk"/>
          <w:sz w:val="28"/>
          <w:szCs w:val="28"/>
        </w:rPr>
        <w:t xml:space="preserve">дминистрация </w:t>
      </w:r>
      <w:r w:rsidR="00542C3F">
        <w:rPr>
          <w:rStyle w:val="blk"/>
          <w:sz w:val="28"/>
          <w:szCs w:val="28"/>
        </w:rPr>
        <w:t>Труновского</w:t>
      </w:r>
      <w:r w:rsidR="007E7C68" w:rsidRPr="0008554E">
        <w:rPr>
          <w:rStyle w:val="blk"/>
          <w:sz w:val="28"/>
          <w:szCs w:val="28"/>
        </w:rPr>
        <w:t xml:space="preserve"> муниципального </w:t>
      </w:r>
      <w:r w:rsidR="004F33FE">
        <w:rPr>
          <w:rStyle w:val="blk"/>
          <w:sz w:val="28"/>
          <w:szCs w:val="28"/>
        </w:rPr>
        <w:t>округа</w:t>
      </w:r>
      <w:r w:rsidR="007E7C68">
        <w:rPr>
          <w:rStyle w:val="blk"/>
          <w:sz w:val="28"/>
          <w:szCs w:val="28"/>
        </w:rPr>
        <w:t xml:space="preserve"> Ставропольского края</w:t>
      </w:r>
      <w:r w:rsidR="0008554E" w:rsidRPr="0008554E">
        <w:rPr>
          <w:rStyle w:val="blk"/>
          <w:sz w:val="28"/>
          <w:szCs w:val="28"/>
        </w:rPr>
        <w:t xml:space="preserve"> </w:t>
      </w:r>
    </w:p>
    <w:p w:rsidR="007E7C68" w:rsidRDefault="007E7C68" w:rsidP="0011059B">
      <w:pPr>
        <w:jc w:val="both"/>
        <w:rPr>
          <w:rStyle w:val="blk"/>
          <w:sz w:val="28"/>
          <w:szCs w:val="28"/>
        </w:rPr>
      </w:pPr>
    </w:p>
    <w:p w:rsidR="0008554E" w:rsidRDefault="0008554E" w:rsidP="0011059B">
      <w:pPr>
        <w:jc w:val="both"/>
        <w:rPr>
          <w:rStyle w:val="blk"/>
          <w:sz w:val="28"/>
          <w:szCs w:val="28"/>
        </w:rPr>
      </w:pPr>
      <w:r w:rsidRPr="0008554E">
        <w:rPr>
          <w:rStyle w:val="blk"/>
          <w:sz w:val="28"/>
          <w:szCs w:val="28"/>
        </w:rPr>
        <w:t>ПОСТАНОВЛЯ</w:t>
      </w:r>
      <w:r w:rsidR="007E7C68">
        <w:rPr>
          <w:rStyle w:val="blk"/>
          <w:sz w:val="28"/>
          <w:szCs w:val="28"/>
        </w:rPr>
        <w:t>ЕТ</w:t>
      </w:r>
      <w:r w:rsidRPr="0008554E">
        <w:rPr>
          <w:rStyle w:val="blk"/>
          <w:sz w:val="28"/>
          <w:szCs w:val="28"/>
        </w:rPr>
        <w:t>:</w:t>
      </w:r>
    </w:p>
    <w:p w:rsidR="00C401F8" w:rsidRDefault="00C401F8" w:rsidP="008F01FE">
      <w:pPr>
        <w:ind w:firstLine="708"/>
        <w:jc w:val="both"/>
        <w:rPr>
          <w:sz w:val="28"/>
          <w:szCs w:val="28"/>
        </w:rPr>
      </w:pPr>
    </w:p>
    <w:p w:rsidR="001325C7" w:rsidRDefault="001325C7" w:rsidP="001325C7">
      <w:pPr>
        <w:tabs>
          <w:tab w:val="left" w:pos="851"/>
        </w:tabs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404B16">
        <w:rPr>
          <w:rFonts w:eastAsia="Liberation Serif"/>
          <w:sz w:val="28"/>
          <w:szCs w:val="28"/>
        </w:rPr>
        <w:t>1</w:t>
      </w:r>
      <w:r>
        <w:rPr>
          <w:rFonts w:eastAsia="Liberation Serif"/>
          <w:sz w:val="28"/>
          <w:szCs w:val="28"/>
        </w:rPr>
        <w:t xml:space="preserve">. </w:t>
      </w:r>
      <w:r w:rsidRPr="00404B16">
        <w:rPr>
          <w:rFonts w:ascii="Liberation Serif" w:hAnsi="Liberation Serif"/>
          <w:sz w:val="28"/>
          <w:szCs w:val="28"/>
        </w:rPr>
        <w:t xml:space="preserve">Утвердить требования по защите информации при разработке </w:t>
      </w:r>
      <w:r>
        <w:rPr>
          <w:rFonts w:ascii="Liberation Serif" w:hAnsi="Liberation Serif"/>
          <w:sz w:val="28"/>
          <w:szCs w:val="28"/>
        </w:rPr>
        <w:t xml:space="preserve">                       </w:t>
      </w:r>
      <w:r w:rsidRPr="00404B16">
        <w:rPr>
          <w:rFonts w:ascii="Liberation Serif" w:hAnsi="Liberation Serif"/>
          <w:sz w:val="28"/>
          <w:szCs w:val="28"/>
        </w:rPr>
        <w:t xml:space="preserve">и хранении паспорта безопасности и иных документов ограниченного </w:t>
      </w:r>
      <w:r>
        <w:rPr>
          <w:rFonts w:ascii="Liberation Serif" w:hAnsi="Liberation Serif"/>
          <w:sz w:val="28"/>
          <w:szCs w:val="28"/>
        </w:rPr>
        <w:t xml:space="preserve">                    </w:t>
      </w:r>
      <w:r w:rsidRPr="00404B16">
        <w:rPr>
          <w:rFonts w:ascii="Liberation Serif" w:hAnsi="Liberation Serif"/>
          <w:sz w:val="28"/>
          <w:szCs w:val="28"/>
        </w:rPr>
        <w:t xml:space="preserve">распространения, содержащих сведения о состоянии антитеррористической </w:t>
      </w:r>
      <w:r w:rsidRPr="00404B16">
        <w:rPr>
          <w:rFonts w:ascii="Liberation Serif" w:hAnsi="Liberation Serif"/>
          <w:sz w:val="28"/>
          <w:szCs w:val="28"/>
        </w:rPr>
        <w:lastRenderedPageBreak/>
        <w:t xml:space="preserve">защищенности объекта (территории), на территории </w:t>
      </w:r>
      <w:r>
        <w:rPr>
          <w:rFonts w:ascii="Liberation Serif" w:hAnsi="Liberation Serif"/>
          <w:sz w:val="28"/>
          <w:szCs w:val="28"/>
        </w:rPr>
        <w:t xml:space="preserve">Труновского                        муниципального округа Ставропольского края. </w:t>
      </w:r>
    </w:p>
    <w:p w:rsidR="001325C7" w:rsidRPr="00404B16" w:rsidRDefault="001325C7" w:rsidP="001325C7">
      <w:pPr>
        <w:tabs>
          <w:tab w:val="left" w:pos="851"/>
          <w:tab w:val="left" w:pos="1282"/>
        </w:tabs>
        <w:ind w:firstLine="709"/>
        <w:contextualSpacing/>
        <w:jc w:val="both"/>
      </w:pPr>
      <w:r w:rsidRPr="00404B16">
        <w:rPr>
          <w:rFonts w:ascii="Liberation Serif" w:eastAsia="Liberation Serif" w:hAnsi="Liberation Serif"/>
          <w:sz w:val="28"/>
          <w:szCs w:val="28"/>
        </w:rPr>
        <w:t>2.</w:t>
      </w:r>
      <w:r>
        <w:rPr>
          <w:rFonts w:eastAsia="Liberation Serif"/>
          <w:sz w:val="14"/>
          <w:szCs w:val="14"/>
        </w:rPr>
        <w:t xml:space="preserve"> </w:t>
      </w:r>
      <w:r w:rsidRPr="00404B16">
        <w:rPr>
          <w:rFonts w:ascii="Liberation Serif" w:hAnsi="Liberation Serif"/>
          <w:sz w:val="28"/>
          <w:szCs w:val="28"/>
        </w:rPr>
        <w:t xml:space="preserve">Руководителям </w:t>
      </w:r>
      <w:r w:rsidR="00BF3B19">
        <w:rPr>
          <w:rFonts w:ascii="Liberation Serif" w:hAnsi="Liberation Serif"/>
          <w:sz w:val="28"/>
          <w:szCs w:val="28"/>
        </w:rPr>
        <w:t>отраслевых (функциональных</w:t>
      </w:r>
      <w:r>
        <w:rPr>
          <w:rFonts w:ascii="Liberation Serif" w:hAnsi="Liberation Serif"/>
          <w:sz w:val="28"/>
          <w:szCs w:val="28"/>
        </w:rPr>
        <w:t>) орган</w:t>
      </w:r>
      <w:r w:rsidR="00BF3B19">
        <w:rPr>
          <w:rFonts w:ascii="Liberation Serif" w:hAnsi="Liberation Serif"/>
          <w:sz w:val="28"/>
          <w:szCs w:val="28"/>
        </w:rPr>
        <w:t>ов</w:t>
      </w:r>
      <w:r>
        <w:rPr>
          <w:rFonts w:ascii="Liberation Serif" w:hAnsi="Liberation Serif"/>
          <w:sz w:val="28"/>
          <w:szCs w:val="28"/>
        </w:rPr>
        <w:t xml:space="preserve">                               администрации Труновского муниципального округа Ставропольского края</w:t>
      </w:r>
      <w:r w:rsidRPr="00404B16">
        <w:rPr>
          <w:rFonts w:ascii="Liberation Serif" w:hAnsi="Liberation Serif"/>
          <w:sz w:val="28"/>
          <w:szCs w:val="28"/>
        </w:rPr>
        <w:t>:</w:t>
      </w:r>
    </w:p>
    <w:p w:rsidR="001325C7" w:rsidRPr="00404B16" w:rsidRDefault="00BF3B19" w:rsidP="001325C7">
      <w:pPr>
        <w:tabs>
          <w:tab w:val="left" w:pos="851"/>
          <w:tab w:val="left" w:pos="1491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>2.1. О</w:t>
      </w:r>
      <w:r w:rsidR="001325C7" w:rsidRPr="00404B16">
        <w:rPr>
          <w:rFonts w:ascii="Liberation Serif" w:hAnsi="Liberation Serif"/>
          <w:sz w:val="28"/>
          <w:szCs w:val="28"/>
        </w:rPr>
        <w:t xml:space="preserve">беспечить соблюдение требований по защите информации </w:t>
      </w:r>
      <w:r w:rsidR="001325C7">
        <w:rPr>
          <w:rFonts w:ascii="Liberation Serif" w:hAnsi="Liberation Serif"/>
          <w:sz w:val="28"/>
          <w:szCs w:val="28"/>
        </w:rPr>
        <w:t xml:space="preserve">                       </w:t>
      </w:r>
      <w:r w:rsidR="001325C7" w:rsidRPr="00404B16">
        <w:rPr>
          <w:rFonts w:ascii="Liberation Serif" w:hAnsi="Liberation Serif"/>
          <w:sz w:val="28"/>
          <w:szCs w:val="28"/>
        </w:rPr>
        <w:t xml:space="preserve">при разработке и хранении паспорта безопасности и иных документов </w:t>
      </w:r>
      <w:r w:rsidR="001325C7">
        <w:rPr>
          <w:rFonts w:ascii="Liberation Serif" w:hAnsi="Liberation Serif"/>
          <w:sz w:val="28"/>
          <w:szCs w:val="28"/>
        </w:rPr>
        <w:t xml:space="preserve">                      </w:t>
      </w:r>
      <w:r w:rsidR="001325C7" w:rsidRPr="00404B16">
        <w:rPr>
          <w:rFonts w:ascii="Liberation Serif" w:hAnsi="Liberation Serif"/>
          <w:sz w:val="28"/>
          <w:szCs w:val="28"/>
        </w:rPr>
        <w:t xml:space="preserve">ограниченного распространения, содержащих сведения о состоянии </w:t>
      </w:r>
      <w:r w:rsidR="001325C7">
        <w:rPr>
          <w:rFonts w:ascii="Liberation Serif" w:hAnsi="Liberation Serif"/>
          <w:sz w:val="28"/>
          <w:szCs w:val="28"/>
        </w:rPr>
        <w:t xml:space="preserve">                      </w:t>
      </w:r>
      <w:r w:rsidR="001325C7" w:rsidRPr="00404B16">
        <w:rPr>
          <w:rFonts w:ascii="Liberation Serif" w:hAnsi="Liberation Serif"/>
          <w:sz w:val="28"/>
          <w:szCs w:val="28"/>
        </w:rPr>
        <w:t xml:space="preserve">антитеррористической защищенности объекта (территории), на территории </w:t>
      </w:r>
      <w:r w:rsidR="001325C7">
        <w:rPr>
          <w:rFonts w:ascii="Liberation Serif" w:hAnsi="Liberation Serif"/>
          <w:sz w:val="28"/>
          <w:szCs w:val="28"/>
        </w:rPr>
        <w:t>Труновского муниципального округа Ставропольского края</w:t>
      </w:r>
      <w:r>
        <w:rPr>
          <w:rFonts w:ascii="Liberation Serif" w:hAnsi="Liberation Serif"/>
          <w:sz w:val="28"/>
          <w:szCs w:val="28"/>
        </w:rPr>
        <w:t>.</w:t>
      </w:r>
    </w:p>
    <w:p w:rsidR="001325C7" w:rsidRPr="00404B16" w:rsidRDefault="00BF3B19" w:rsidP="001325C7">
      <w:pPr>
        <w:widowControl w:val="0"/>
        <w:suppressAutoHyphens/>
        <w:autoSpaceDE w:val="0"/>
        <w:autoSpaceDN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2.2.</w:t>
      </w:r>
      <w:r w:rsidR="001325C7" w:rsidRPr="00404B1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</w:t>
      </w:r>
      <w:r w:rsidR="001325C7" w:rsidRPr="00404B16">
        <w:rPr>
          <w:rFonts w:ascii="Liberation Serif" w:hAnsi="Liberation Serif"/>
          <w:sz w:val="28"/>
          <w:szCs w:val="28"/>
        </w:rPr>
        <w:t>азначить должностных лиц, ответственных за хранение паспорта безопасности объекта (территории) и иных документов объекта (территории), в том числе служебной информации ограниченного распространения о принимаемых мерах по их антитеррористической защищенности</w:t>
      </w:r>
      <w:r>
        <w:rPr>
          <w:rFonts w:ascii="Liberation Serif" w:hAnsi="Liberation Serif"/>
          <w:sz w:val="28"/>
          <w:szCs w:val="28"/>
        </w:rPr>
        <w:t>.</w:t>
      </w:r>
    </w:p>
    <w:p w:rsidR="001325C7" w:rsidRPr="00404B16" w:rsidRDefault="00BF3B19" w:rsidP="001325C7">
      <w:pPr>
        <w:tabs>
          <w:tab w:val="left" w:pos="851"/>
          <w:tab w:val="left" w:pos="1498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>2.3.</w:t>
      </w:r>
      <w:r w:rsidR="001325C7" w:rsidRPr="00404B1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</w:t>
      </w:r>
      <w:r w:rsidR="001325C7" w:rsidRPr="00404B16">
        <w:rPr>
          <w:rFonts w:ascii="Liberation Serif" w:hAnsi="Liberation Serif"/>
          <w:sz w:val="28"/>
          <w:szCs w:val="28"/>
        </w:rPr>
        <w:t xml:space="preserve">пределить должностных лиц, имеющих право доступа </w:t>
      </w:r>
      <w:r>
        <w:rPr>
          <w:rFonts w:ascii="Liberation Serif" w:hAnsi="Liberation Serif"/>
          <w:sz w:val="28"/>
          <w:szCs w:val="28"/>
        </w:rPr>
        <w:t xml:space="preserve">                              </w:t>
      </w:r>
      <w:r w:rsidR="001325C7" w:rsidRPr="00404B16">
        <w:rPr>
          <w:rFonts w:ascii="Liberation Serif" w:hAnsi="Liberation Serif"/>
          <w:sz w:val="28"/>
          <w:szCs w:val="28"/>
        </w:rPr>
        <w:t>к служебной информации ограниченного распространения, содержащейся в паспорте безопасности объекта (территории) и иных документах, и на других</w:t>
      </w:r>
      <w:r w:rsidR="001325C7">
        <w:rPr>
          <w:rFonts w:ascii="Liberation Serif" w:hAnsi="Liberation Serif"/>
          <w:sz w:val="28"/>
          <w:szCs w:val="28"/>
        </w:rPr>
        <w:t xml:space="preserve">                         </w:t>
      </w:r>
      <w:r w:rsidR="001325C7" w:rsidRPr="00404B16">
        <w:rPr>
          <w:rFonts w:ascii="Liberation Serif" w:hAnsi="Liberation Serif"/>
          <w:sz w:val="28"/>
          <w:szCs w:val="28"/>
        </w:rPr>
        <w:t xml:space="preserve"> материальных носителях информации, в том числе служебной информации ограниченного распространения о принимаемых мерах </w:t>
      </w:r>
      <w:r w:rsidR="001325C7">
        <w:rPr>
          <w:rFonts w:ascii="Liberation Serif" w:hAnsi="Liberation Serif"/>
          <w:sz w:val="28"/>
          <w:szCs w:val="28"/>
        </w:rPr>
        <w:t xml:space="preserve">                                             </w:t>
      </w:r>
      <w:r w:rsidR="001325C7" w:rsidRPr="00404B16">
        <w:rPr>
          <w:rFonts w:ascii="Liberation Serif" w:hAnsi="Liberation Serif"/>
          <w:sz w:val="28"/>
          <w:szCs w:val="28"/>
        </w:rPr>
        <w:t>по антитеррористической защищенности объекта (территории)</w:t>
      </w:r>
      <w:r>
        <w:rPr>
          <w:rFonts w:ascii="Liberation Serif" w:hAnsi="Liberation Serif"/>
          <w:sz w:val="28"/>
          <w:szCs w:val="28"/>
        </w:rPr>
        <w:t>.</w:t>
      </w:r>
    </w:p>
    <w:p w:rsidR="001325C7" w:rsidRPr="00404B16" w:rsidRDefault="00BF3B19" w:rsidP="001325C7">
      <w:pPr>
        <w:tabs>
          <w:tab w:val="left" w:pos="851"/>
          <w:tab w:val="left" w:pos="1498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>2.4.</w:t>
      </w:r>
      <w:r w:rsidR="001325C7" w:rsidRPr="00404B1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</w:t>
      </w:r>
      <w:r w:rsidR="001325C7" w:rsidRPr="00404B16">
        <w:rPr>
          <w:rFonts w:ascii="Liberation Serif" w:hAnsi="Liberation Serif"/>
          <w:sz w:val="28"/>
          <w:szCs w:val="28"/>
        </w:rPr>
        <w:t>беспечить условия хранения паспортов безопасности,</w:t>
      </w:r>
      <w:r>
        <w:rPr>
          <w:rFonts w:ascii="Liberation Serif" w:hAnsi="Liberation Serif"/>
          <w:sz w:val="28"/>
          <w:szCs w:val="28"/>
        </w:rPr>
        <w:t xml:space="preserve">                      </w:t>
      </w:r>
      <w:r w:rsidR="001325C7" w:rsidRPr="00404B16">
        <w:rPr>
          <w:rFonts w:ascii="Liberation Serif" w:hAnsi="Liberation Serif"/>
          <w:sz w:val="28"/>
          <w:szCs w:val="28"/>
        </w:rPr>
        <w:t xml:space="preserve"> ограничивающие доступ посторонних лиц к содержащейся в </w:t>
      </w:r>
      <w:r w:rsidR="00BC24EB">
        <w:rPr>
          <w:rFonts w:ascii="Liberation Serif" w:hAnsi="Liberation Serif"/>
          <w:sz w:val="28"/>
          <w:szCs w:val="28"/>
        </w:rPr>
        <w:t>них</w:t>
      </w:r>
      <w:r w:rsidR="001325C7" w:rsidRPr="00404B1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</w:t>
      </w:r>
      <w:r w:rsidR="001325C7" w:rsidRPr="00404B16">
        <w:rPr>
          <w:rFonts w:ascii="Liberation Serif" w:hAnsi="Liberation Serif"/>
          <w:sz w:val="28"/>
          <w:szCs w:val="28"/>
        </w:rPr>
        <w:t>информации</w:t>
      </w:r>
      <w:r>
        <w:rPr>
          <w:rFonts w:ascii="Liberation Serif" w:hAnsi="Liberation Serif"/>
          <w:sz w:val="28"/>
          <w:szCs w:val="28"/>
        </w:rPr>
        <w:t>.</w:t>
      </w:r>
    </w:p>
    <w:p w:rsidR="00823CC3" w:rsidRPr="00823CC3" w:rsidRDefault="00BF3B19" w:rsidP="00823CC3">
      <w:pPr>
        <w:tabs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2.5.</w:t>
      </w:r>
      <w:r w:rsidR="001325C7" w:rsidRPr="00404B1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 w:rsidR="001325C7" w:rsidRPr="00404B16">
        <w:rPr>
          <w:rFonts w:ascii="Liberation Serif" w:hAnsi="Liberation Serif"/>
          <w:sz w:val="28"/>
          <w:szCs w:val="28"/>
        </w:rPr>
        <w:t xml:space="preserve">ыдачу паспортов безопасности во временное пользование </w:t>
      </w:r>
      <w:r>
        <w:rPr>
          <w:rFonts w:ascii="Liberation Serif" w:hAnsi="Liberation Serif"/>
          <w:sz w:val="28"/>
          <w:szCs w:val="28"/>
        </w:rPr>
        <w:t xml:space="preserve">                     </w:t>
      </w:r>
      <w:r w:rsidR="001325C7" w:rsidRPr="00404B16">
        <w:rPr>
          <w:rFonts w:ascii="Liberation Serif" w:hAnsi="Liberation Serif"/>
          <w:sz w:val="28"/>
          <w:szCs w:val="28"/>
        </w:rPr>
        <w:t xml:space="preserve">осуществлять под роспись в </w:t>
      </w:r>
      <w:r>
        <w:rPr>
          <w:rFonts w:ascii="Liberation Serif" w:hAnsi="Liberation Serif"/>
          <w:sz w:val="28"/>
          <w:szCs w:val="28"/>
        </w:rPr>
        <w:t>журнале</w:t>
      </w:r>
      <w:r w:rsidR="001325C7" w:rsidRPr="00404B16">
        <w:rPr>
          <w:rFonts w:ascii="Liberation Serif" w:hAnsi="Liberation Serif"/>
          <w:sz w:val="28"/>
          <w:szCs w:val="28"/>
        </w:rPr>
        <w:t xml:space="preserve"> уче</w:t>
      </w:r>
      <w:r w:rsidR="00823CC3">
        <w:rPr>
          <w:rFonts w:ascii="Liberation Serif" w:hAnsi="Liberation Serif"/>
          <w:sz w:val="28"/>
          <w:szCs w:val="28"/>
        </w:rPr>
        <w:t>та выдачи паспорта безопасности.</w:t>
      </w:r>
    </w:p>
    <w:p w:rsidR="001325C7" w:rsidRPr="00404B16" w:rsidRDefault="00BF3B19" w:rsidP="001325C7">
      <w:pPr>
        <w:tabs>
          <w:tab w:val="left" w:pos="851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>2.6.</w:t>
      </w:r>
      <w:r w:rsidR="001325C7" w:rsidRPr="00404B1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</w:t>
      </w:r>
      <w:r w:rsidR="001325C7" w:rsidRPr="00404B16">
        <w:rPr>
          <w:rFonts w:ascii="Liberation Serif" w:hAnsi="Liberation Serif"/>
          <w:sz w:val="28"/>
          <w:szCs w:val="28"/>
        </w:rPr>
        <w:t xml:space="preserve">беспечить порядок обращения (подготовку, создание </w:t>
      </w:r>
      <w:r w:rsidR="00823CC3">
        <w:rPr>
          <w:rFonts w:ascii="Liberation Serif" w:hAnsi="Liberation Serif"/>
          <w:sz w:val="28"/>
          <w:szCs w:val="28"/>
        </w:rPr>
        <w:t xml:space="preserve">                                   </w:t>
      </w:r>
      <w:r w:rsidR="001325C7" w:rsidRPr="00404B16">
        <w:rPr>
          <w:rFonts w:ascii="Liberation Serif" w:hAnsi="Liberation Serif"/>
          <w:sz w:val="28"/>
          <w:szCs w:val="28"/>
        </w:rPr>
        <w:t xml:space="preserve">и регистрацию </w:t>
      </w:r>
      <w:r w:rsidR="001325C7" w:rsidRPr="00404B16">
        <w:rPr>
          <w:rFonts w:ascii="Liberation Serif" w:hAnsi="Liberation Serif"/>
          <w:sz w:val="28"/>
        </w:rPr>
        <w:t>документов</w:t>
      </w:r>
      <w:r w:rsidR="001325C7" w:rsidRPr="00404B16">
        <w:rPr>
          <w:rFonts w:ascii="Liberation Serif" w:hAnsi="Liberation Serif"/>
          <w:sz w:val="28"/>
          <w:szCs w:val="28"/>
        </w:rPr>
        <w:t xml:space="preserve">) с информацией ограниченного распространения, содержащейся в паспорте безопасности объекта (территории) и иных </w:t>
      </w:r>
      <w:r w:rsidR="00823CC3">
        <w:rPr>
          <w:rFonts w:ascii="Liberation Serif" w:hAnsi="Liberation Serif"/>
          <w:sz w:val="28"/>
          <w:szCs w:val="28"/>
        </w:rPr>
        <w:t xml:space="preserve">                   </w:t>
      </w:r>
      <w:r w:rsidR="001325C7" w:rsidRPr="00404B16">
        <w:rPr>
          <w:rFonts w:ascii="Liberation Serif" w:hAnsi="Liberation Serif"/>
          <w:sz w:val="28"/>
          <w:szCs w:val="28"/>
        </w:rPr>
        <w:t xml:space="preserve">документах, и на других материальных носителях информации, в том числе служебной информации ограниченного распространения о принимаемых </w:t>
      </w:r>
      <w:r w:rsidR="00823CC3">
        <w:rPr>
          <w:rFonts w:ascii="Liberation Serif" w:hAnsi="Liberation Serif"/>
          <w:sz w:val="28"/>
          <w:szCs w:val="28"/>
        </w:rPr>
        <w:t xml:space="preserve">   </w:t>
      </w:r>
      <w:r w:rsidR="001325C7" w:rsidRPr="00404B16">
        <w:rPr>
          <w:rFonts w:ascii="Liberation Serif" w:hAnsi="Liberation Serif"/>
          <w:sz w:val="28"/>
          <w:szCs w:val="28"/>
        </w:rPr>
        <w:t>мерах по их антитеррористической защищенности</w:t>
      </w:r>
      <w:r w:rsidR="001325C7">
        <w:rPr>
          <w:rFonts w:ascii="Liberation Serif" w:hAnsi="Liberation Serif"/>
          <w:sz w:val="28"/>
          <w:szCs w:val="28"/>
        </w:rPr>
        <w:t xml:space="preserve">. </w:t>
      </w:r>
    </w:p>
    <w:p w:rsidR="00B90934" w:rsidRDefault="00B90934" w:rsidP="00B90934">
      <w:pPr>
        <w:ind w:firstLine="709"/>
        <w:jc w:val="both"/>
        <w:rPr>
          <w:rStyle w:val="blk"/>
          <w:sz w:val="28"/>
          <w:szCs w:val="28"/>
        </w:rPr>
      </w:pPr>
    </w:p>
    <w:p w:rsidR="00B90934" w:rsidRDefault="001325C7" w:rsidP="00B90934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3</w:t>
      </w:r>
      <w:r w:rsidR="002F2DC4">
        <w:rPr>
          <w:rStyle w:val="blk"/>
          <w:sz w:val="28"/>
          <w:szCs w:val="28"/>
        </w:rPr>
        <w:t>.</w:t>
      </w:r>
      <w:r w:rsidR="0008554E" w:rsidRPr="0008554E">
        <w:rPr>
          <w:rStyle w:val="blk"/>
          <w:sz w:val="28"/>
          <w:szCs w:val="28"/>
        </w:rPr>
        <w:t xml:space="preserve"> </w:t>
      </w:r>
      <w:proofErr w:type="gramStart"/>
      <w:r w:rsidR="00B90934" w:rsidRPr="0008554E">
        <w:rPr>
          <w:rStyle w:val="blk"/>
          <w:sz w:val="28"/>
          <w:szCs w:val="28"/>
        </w:rPr>
        <w:t xml:space="preserve">Контроль </w:t>
      </w:r>
      <w:r w:rsidR="00B90934">
        <w:rPr>
          <w:rStyle w:val="blk"/>
          <w:sz w:val="28"/>
          <w:szCs w:val="28"/>
        </w:rPr>
        <w:t>за</w:t>
      </w:r>
      <w:proofErr w:type="gramEnd"/>
      <w:r w:rsidR="00B90934">
        <w:rPr>
          <w:rStyle w:val="blk"/>
          <w:sz w:val="28"/>
          <w:szCs w:val="28"/>
        </w:rPr>
        <w:t xml:space="preserve"> выполнением настоя</w:t>
      </w:r>
      <w:r w:rsidR="00B90934" w:rsidRPr="0008554E">
        <w:rPr>
          <w:rStyle w:val="blk"/>
          <w:sz w:val="28"/>
          <w:szCs w:val="28"/>
        </w:rPr>
        <w:t>щего постановления</w:t>
      </w:r>
      <w:r w:rsidR="00B90934" w:rsidRPr="00C401F8">
        <w:rPr>
          <w:rStyle w:val="blk"/>
          <w:sz w:val="28"/>
          <w:szCs w:val="28"/>
        </w:rPr>
        <w:t xml:space="preserve"> </w:t>
      </w:r>
      <w:r w:rsidR="00B90934">
        <w:rPr>
          <w:rStyle w:val="blk"/>
          <w:sz w:val="28"/>
          <w:szCs w:val="28"/>
        </w:rPr>
        <w:t xml:space="preserve">возложить </w:t>
      </w:r>
      <w:r w:rsidR="00703038">
        <w:rPr>
          <w:rStyle w:val="blk"/>
          <w:sz w:val="28"/>
          <w:szCs w:val="28"/>
        </w:rPr>
        <w:t xml:space="preserve">                 </w:t>
      </w:r>
      <w:r w:rsidR="00B90934">
        <w:rPr>
          <w:rStyle w:val="blk"/>
          <w:sz w:val="28"/>
          <w:szCs w:val="28"/>
        </w:rPr>
        <w:t xml:space="preserve">на заместителя главы администрации Труновского муниципального округа Ставропольского края </w:t>
      </w:r>
      <w:r w:rsidR="00BC24EB">
        <w:rPr>
          <w:rStyle w:val="blk"/>
          <w:sz w:val="28"/>
          <w:szCs w:val="28"/>
        </w:rPr>
        <w:t>Говорова</w:t>
      </w:r>
      <w:r w:rsidR="00B90934">
        <w:rPr>
          <w:rStyle w:val="blk"/>
          <w:sz w:val="28"/>
          <w:szCs w:val="28"/>
        </w:rPr>
        <w:t xml:space="preserve"> А.В. </w:t>
      </w:r>
    </w:p>
    <w:p w:rsidR="00CD28A1" w:rsidRDefault="00CD28A1" w:rsidP="0011059B">
      <w:pPr>
        <w:ind w:firstLine="709"/>
        <w:jc w:val="both"/>
        <w:rPr>
          <w:rStyle w:val="blk"/>
          <w:sz w:val="28"/>
          <w:szCs w:val="28"/>
        </w:rPr>
      </w:pPr>
    </w:p>
    <w:p w:rsidR="004A2FC7" w:rsidRPr="0008554E" w:rsidRDefault="00BF3B19" w:rsidP="0011059B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4</w:t>
      </w:r>
      <w:r w:rsidR="004A2FC7">
        <w:rPr>
          <w:rStyle w:val="blk"/>
          <w:sz w:val="28"/>
          <w:szCs w:val="28"/>
        </w:rPr>
        <w:t xml:space="preserve">. </w:t>
      </w:r>
      <w:r w:rsidR="00B90934" w:rsidRPr="005F5E56">
        <w:rPr>
          <w:sz w:val="28"/>
          <w:szCs w:val="28"/>
        </w:rPr>
        <w:t xml:space="preserve">Настоящее постановление вступает в силу со дня его </w:t>
      </w:r>
      <w:r w:rsidR="00B90934">
        <w:rPr>
          <w:sz w:val="28"/>
          <w:szCs w:val="28"/>
        </w:rPr>
        <w:t>обнародования на официальном сайте органов местного самоуправления Труновского                    муниципального округа Ставропольского края</w:t>
      </w:r>
      <w:r w:rsidR="00B90934" w:rsidRPr="008A5E1E">
        <w:rPr>
          <w:sz w:val="28"/>
          <w:szCs w:val="28"/>
        </w:rPr>
        <w:t xml:space="preserve"> </w:t>
      </w:r>
      <w:r w:rsidR="00B90934">
        <w:rPr>
          <w:sz w:val="28"/>
          <w:szCs w:val="28"/>
        </w:rPr>
        <w:t xml:space="preserve">в информационно-телекоммуникационной сети «Интернет» по адресу:  </w:t>
      </w:r>
      <w:hyperlink r:id="rId9" w:history="1">
        <w:r w:rsidR="00B90934" w:rsidRPr="009269DE">
          <w:rPr>
            <w:sz w:val="28"/>
            <w:szCs w:val="28"/>
            <w:lang w:val="en-US" w:eastAsia="zh-CN"/>
          </w:rPr>
          <w:t>www</w:t>
        </w:r>
        <w:r w:rsidR="00B90934" w:rsidRPr="009269DE">
          <w:rPr>
            <w:sz w:val="28"/>
            <w:szCs w:val="28"/>
            <w:lang w:eastAsia="zh-CN"/>
          </w:rPr>
          <w:t>.</w:t>
        </w:r>
        <w:proofErr w:type="spellStart"/>
        <w:r w:rsidR="00B90934" w:rsidRPr="009269DE">
          <w:rPr>
            <w:sz w:val="28"/>
            <w:szCs w:val="28"/>
            <w:lang w:val="en-US" w:eastAsia="zh-CN"/>
          </w:rPr>
          <w:t>trunovskiy</w:t>
        </w:r>
        <w:proofErr w:type="spellEnd"/>
        <w:r w:rsidR="00B90934" w:rsidRPr="009269DE">
          <w:rPr>
            <w:sz w:val="28"/>
            <w:szCs w:val="28"/>
            <w:lang w:eastAsia="zh-CN"/>
          </w:rPr>
          <w:t>26</w:t>
        </w:r>
        <w:proofErr w:type="spellStart"/>
        <w:r w:rsidR="00B90934" w:rsidRPr="009269DE">
          <w:rPr>
            <w:sz w:val="28"/>
            <w:szCs w:val="28"/>
            <w:lang w:val="en-US" w:eastAsia="zh-CN"/>
          </w:rPr>
          <w:t>raion</w:t>
        </w:r>
        <w:proofErr w:type="spellEnd"/>
        <w:r w:rsidR="00B90934" w:rsidRPr="009269DE">
          <w:rPr>
            <w:sz w:val="28"/>
            <w:szCs w:val="28"/>
            <w:lang w:eastAsia="zh-CN"/>
          </w:rPr>
          <w:t>.</w:t>
        </w:r>
        <w:proofErr w:type="spellStart"/>
        <w:r w:rsidR="00B90934" w:rsidRPr="009269DE">
          <w:rPr>
            <w:sz w:val="28"/>
            <w:szCs w:val="28"/>
            <w:lang w:val="en-US" w:eastAsia="zh-CN"/>
          </w:rPr>
          <w:t>ru</w:t>
        </w:r>
        <w:proofErr w:type="spellEnd"/>
      </w:hyperlink>
      <w:r w:rsidR="00B90934">
        <w:rPr>
          <w:sz w:val="28"/>
          <w:szCs w:val="28"/>
        </w:rPr>
        <w:t>.</w:t>
      </w:r>
    </w:p>
    <w:p w:rsidR="0008554E" w:rsidRDefault="0008554E" w:rsidP="00E6742A">
      <w:pPr>
        <w:rPr>
          <w:rStyle w:val="blk"/>
          <w:sz w:val="28"/>
          <w:szCs w:val="28"/>
        </w:rPr>
      </w:pPr>
    </w:p>
    <w:p w:rsidR="0011059B" w:rsidRDefault="0011059B" w:rsidP="00E6742A">
      <w:pPr>
        <w:rPr>
          <w:rStyle w:val="blk"/>
          <w:sz w:val="28"/>
          <w:szCs w:val="28"/>
        </w:rPr>
      </w:pPr>
    </w:p>
    <w:p w:rsidR="0008554E" w:rsidRPr="0008554E" w:rsidRDefault="0008554E" w:rsidP="00E6742A">
      <w:pPr>
        <w:rPr>
          <w:rStyle w:val="blk"/>
          <w:sz w:val="28"/>
          <w:szCs w:val="28"/>
        </w:rPr>
      </w:pPr>
    </w:p>
    <w:p w:rsidR="004046FC" w:rsidRDefault="00B90934" w:rsidP="002F2DC4">
      <w:pPr>
        <w:spacing w:line="240" w:lineRule="exac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Глава </w:t>
      </w:r>
      <w:r w:rsidR="004046FC">
        <w:rPr>
          <w:rStyle w:val="blk"/>
          <w:sz w:val="28"/>
          <w:szCs w:val="28"/>
        </w:rPr>
        <w:t>Труновского муниципального округа</w:t>
      </w:r>
    </w:p>
    <w:p w:rsidR="00CB0343" w:rsidRDefault="004046FC" w:rsidP="00AF3970">
      <w:pPr>
        <w:spacing w:line="240" w:lineRule="exac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Ставропольского </w:t>
      </w:r>
      <w:r w:rsidR="00CB0343">
        <w:rPr>
          <w:rStyle w:val="blk"/>
          <w:sz w:val="28"/>
          <w:szCs w:val="28"/>
        </w:rPr>
        <w:t xml:space="preserve">края                                                  </w:t>
      </w:r>
      <w:r w:rsidR="00AF3970">
        <w:rPr>
          <w:rStyle w:val="blk"/>
          <w:sz w:val="28"/>
          <w:szCs w:val="28"/>
        </w:rPr>
        <w:t xml:space="preserve">                    Н.И. Аникеева</w:t>
      </w:r>
    </w:p>
    <w:p w:rsidR="00BC24EB" w:rsidRDefault="00BC24EB" w:rsidP="00AF3970">
      <w:pPr>
        <w:spacing w:line="240" w:lineRule="exact"/>
        <w:rPr>
          <w:rStyle w:val="blk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325C7" w:rsidTr="001325C7">
        <w:tc>
          <w:tcPr>
            <w:tcW w:w="4785" w:type="dxa"/>
          </w:tcPr>
          <w:p w:rsidR="001325C7" w:rsidRDefault="001325C7" w:rsidP="00B90934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25C7" w:rsidRDefault="001325C7" w:rsidP="001325C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1325C7" w:rsidRDefault="001325C7" w:rsidP="001325C7">
            <w:pPr>
              <w:spacing w:line="240" w:lineRule="exact"/>
              <w:rPr>
                <w:sz w:val="28"/>
                <w:szCs w:val="28"/>
              </w:rPr>
            </w:pPr>
          </w:p>
          <w:p w:rsidR="001325C7" w:rsidRDefault="001325C7" w:rsidP="001325C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  <w:r w:rsidR="00BF3B19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Труновского муниципального округа</w:t>
            </w:r>
          </w:p>
          <w:p w:rsidR="001325C7" w:rsidRDefault="001325C7" w:rsidP="001325C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1325C7" w:rsidRDefault="001325C7" w:rsidP="001325C7">
            <w:pPr>
              <w:spacing w:line="240" w:lineRule="exact"/>
              <w:rPr>
                <w:sz w:val="28"/>
                <w:szCs w:val="28"/>
              </w:rPr>
            </w:pPr>
          </w:p>
          <w:p w:rsidR="001325C7" w:rsidRDefault="001325C7" w:rsidP="001325C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            №           </w:t>
            </w:r>
          </w:p>
        </w:tc>
      </w:tr>
    </w:tbl>
    <w:p w:rsidR="001325C7" w:rsidRDefault="001325C7" w:rsidP="00B90934">
      <w:pPr>
        <w:rPr>
          <w:sz w:val="28"/>
          <w:szCs w:val="28"/>
        </w:rPr>
      </w:pPr>
    </w:p>
    <w:p w:rsidR="001325C7" w:rsidRDefault="001325C7" w:rsidP="001325C7">
      <w:pPr>
        <w:spacing w:line="344" w:lineRule="exact"/>
        <w:ind w:right="-23"/>
        <w:rPr>
          <w:rFonts w:ascii="Liberation Serif" w:hAnsi="Liberation Serif"/>
          <w:b/>
          <w:sz w:val="28"/>
          <w:szCs w:val="28"/>
        </w:rPr>
      </w:pPr>
    </w:p>
    <w:p w:rsidR="001325C7" w:rsidRDefault="001325C7" w:rsidP="001325C7">
      <w:pPr>
        <w:spacing w:line="240" w:lineRule="exact"/>
        <w:ind w:right="-23"/>
        <w:jc w:val="center"/>
        <w:rPr>
          <w:rFonts w:ascii="Liberation Serif" w:hAnsi="Liberation Serif"/>
          <w:sz w:val="28"/>
          <w:szCs w:val="28"/>
        </w:rPr>
      </w:pPr>
      <w:r w:rsidRPr="001325C7">
        <w:rPr>
          <w:rFonts w:ascii="Liberation Serif" w:hAnsi="Liberation Serif"/>
          <w:sz w:val="28"/>
          <w:szCs w:val="28"/>
        </w:rPr>
        <w:t>ТРЕБОВАНИЯ</w:t>
      </w:r>
    </w:p>
    <w:p w:rsidR="001325C7" w:rsidRPr="001325C7" w:rsidRDefault="001325C7" w:rsidP="001325C7">
      <w:pPr>
        <w:spacing w:line="240" w:lineRule="exact"/>
        <w:ind w:right="-23"/>
        <w:jc w:val="center"/>
        <w:rPr>
          <w:rFonts w:ascii="Liberation Serif" w:eastAsiaTheme="minorEastAsia" w:hAnsi="Liberation Serif"/>
          <w:sz w:val="28"/>
          <w:szCs w:val="28"/>
        </w:rPr>
      </w:pPr>
      <w:r w:rsidRPr="001325C7">
        <w:rPr>
          <w:rFonts w:ascii="Liberation Serif" w:hAnsi="Liberation Serif"/>
          <w:sz w:val="28"/>
          <w:szCs w:val="28"/>
        </w:rPr>
        <w:t xml:space="preserve"> </w:t>
      </w:r>
    </w:p>
    <w:p w:rsidR="001325C7" w:rsidRPr="001325C7" w:rsidRDefault="001325C7" w:rsidP="001325C7">
      <w:pPr>
        <w:spacing w:line="240" w:lineRule="exact"/>
        <w:ind w:right="-23"/>
        <w:jc w:val="both"/>
        <w:rPr>
          <w:rFonts w:ascii="Liberation Serif" w:hAnsi="Liberation Serif"/>
          <w:sz w:val="28"/>
          <w:szCs w:val="28"/>
        </w:rPr>
      </w:pPr>
      <w:r w:rsidRPr="001325C7">
        <w:rPr>
          <w:rFonts w:ascii="Liberation Serif" w:hAnsi="Liberation Serif"/>
          <w:sz w:val="28"/>
          <w:szCs w:val="28"/>
        </w:rPr>
        <w:t xml:space="preserve">по защите информации при разработке и хранении паспорта безопасности </w:t>
      </w:r>
      <w:r>
        <w:rPr>
          <w:rFonts w:ascii="Liberation Serif" w:hAnsi="Liberation Serif"/>
          <w:sz w:val="28"/>
          <w:szCs w:val="28"/>
        </w:rPr>
        <w:t xml:space="preserve">                </w:t>
      </w:r>
      <w:r w:rsidRPr="001325C7">
        <w:rPr>
          <w:rFonts w:ascii="Liberation Serif" w:hAnsi="Liberation Serif"/>
          <w:sz w:val="28"/>
          <w:szCs w:val="28"/>
        </w:rPr>
        <w:t xml:space="preserve">и иных документов ограниченного распространения, содержащих сведения </w:t>
      </w:r>
      <w:r>
        <w:rPr>
          <w:rFonts w:ascii="Liberation Serif" w:hAnsi="Liberation Serif"/>
          <w:sz w:val="28"/>
          <w:szCs w:val="28"/>
        </w:rPr>
        <w:t xml:space="preserve">                 </w:t>
      </w:r>
      <w:r w:rsidRPr="001325C7">
        <w:rPr>
          <w:rFonts w:ascii="Liberation Serif" w:hAnsi="Liberation Serif"/>
          <w:sz w:val="28"/>
          <w:szCs w:val="28"/>
        </w:rPr>
        <w:t xml:space="preserve">о состоянии антитеррористической защищенности объекта (территории), </w:t>
      </w:r>
      <w:r>
        <w:rPr>
          <w:rFonts w:ascii="Liberation Serif" w:hAnsi="Liberation Serif"/>
          <w:sz w:val="28"/>
          <w:szCs w:val="28"/>
        </w:rPr>
        <w:t xml:space="preserve">               </w:t>
      </w:r>
      <w:r w:rsidRPr="001325C7">
        <w:rPr>
          <w:rFonts w:ascii="Liberation Serif" w:hAnsi="Liberation Serif"/>
          <w:sz w:val="28"/>
          <w:szCs w:val="28"/>
        </w:rPr>
        <w:t xml:space="preserve">на территории </w:t>
      </w:r>
      <w:r>
        <w:rPr>
          <w:rFonts w:ascii="Liberation Serif" w:hAnsi="Liberation Serif"/>
          <w:sz w:val="28"/>
          <w:szCs w:val="28"/>
        </w:rPr>
        <w:t>Труновского муниципального округа Ставропольского края</w:t>
      </w:r>
    </w:p>
    <w:p w:rsidR="001325C7" w:rsidRDefault="001325C7" w:rsidP="001325C7">
      <w:pPr>
        <w:spacing w:line="240" w:lineRule="exact"/>
        <w:ind w:right="-23"/>
        <w:jc w:val="both"/>
        <w:rPr>
          <w:rFonts w:ascii="Liberation Serif" w:hAnsi="Liberation Serif"/>
          <w:sz w:val="28"/>
          <w:szCs w:val="28"/>
        </w:rPr>
      </w:pPr>
    </w:p>
    <w:p w:rsidR="001325C7" w:rsidRDefault="001325C7" w:rsidP="001325C7">
      <w:pPr>
        <w:spacing w:line="17" w:lineRule="exact"/>
        <w:ind w:right="-23" w:firstLine="709"/>
        <w:jc w:val="both"/>
        <w:rPr>
          <w:rFonts w:ascii="Liberation Serif" w:hAnsi="Liberation Serif"/>
          <w:sz w:val="28"/>
          <w:szCs w:val="28"/>
        </w:rPr>
      </w:pPr>
    </w:p>
    <w:p w:rsidR="001325C7" w:rsidRDefault="001325C7" w:rsidP="001325C7">
      <w:pPr>
        <w:numPr>
          <w:ilvl w:val="0"/>
          <w:numId w:val="3"/>
        </w:numPr>
        <w:tabs>
          <w:tab w:val="left" w:pos="1276"/>
          <w:tab w:val="left" w:pos="9922"/>
        </w:tabs>
        <w:spacing w:line="237" w:lineRule="auto"/>
        <w:ind w:right="-2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Паспорт безопасности объекта (территории) (далее – Паспорт </w:t>
      </w:r>
      <w:r w:rsidR="002A78FE">
        <w:rPr>
          <w:rFonts w:ascii="Liberation Serif" w:hAnsi="Liberation Serif"/>
          <w:sz w:val="28"/>
          <w:szCs w:val="28"/>
        </w:rPr>
        <w:t xml:space="preserve">                  </w:t>
      </w:r>
      <w:r>
        <w:rPr>
          <w:rFonts w:ascii="Liberation Serif" w:hAnsi="Liberation Serif"/>
          <w:sz w:val="28"/>
          <w:szCs w:val="28"/>
        </w:rPr>
        <w:t xml:space="preserve">безопасности) является частью общего комплекса мер по противодействию терроризму. Разработка Паспортов безопасности осуществляется </w:t>
      </w:r>
      <w:r>
        <w:rPr>
          <w:rFonts w:ascii="Liberation Serif" w:hAnsi="Liberation Serif"/>
          <w:sz w:val="28"/>
          <w:szCs w:val="28"/>
        </w:rPr>
        <w:br/>
        <w:t>в соответствии с требованиями федеральных нормативных правовых актов по сферам деятельности, устанавливающих порядок их разработки.</w:t>
      </w:r>
    </w:p>
    <w:p w:rsidR="001325C7" w:rsidRDefault="001325C7" w:rsidP="001325C7">
      <w:pPr>
        <w:pStyle w:val="ConsPlusNormal"/>
        <w:numPr>
          <w:ilvl w:val="0"/>
          <w:numId w:val="3"/>
        </w:num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Оценка состояния антитеррористической защищенности объектов (территорий), их значимость для инфраструктуры </w:t>
      </w:r>
      <w:r>
        <w:rPr>
          <w:rFonts w:ascii="Liberation Serif" w:hAnsi="Liberation Serif"/>
          <w:sz w:val="28"/>
          <w:szCs w:val="28"/>
        </w:rPr>
        <w:br/>
        <w:t>и жизнеобеспечения, степень потенциальной опасности со</w:t>
      </w:r>
      <w:r w:rsidR="00BC24EB">
        <w:rPr>
          <w:rFonts w:ascii="Liberation Serif" w:hAnsi="Liberation Serif"/>
          <w:sz w:val="28"/>
          <w:szCs w:val="28"/>
        </w:rPr>
        <w:t>вершения террористического акта</w:t>
      </w:r>
      <w:r>
        <w:rPr>
          <w:rFonts w:ascii="Liberation Serif" w:hAnsi="Liberation Serif"/>
          <w:sz w:val="28"/>
          <w:szCs w:val="28"/>
        </w:rPr>
        <w:t xml:space="preserve"> фиксируется актом обследования и категорирования объекта (территории) (далее – акт обследования). </w:t>
      </w:r>
    </w:p>
    <w:p w:rsidR="001325C7" w:rsidRDefault="001325C7" w:rsidP="001325C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федеральными нормативными правовыми актами по сферам деятельности, акт обследования является неотъемлемой частью </w:t>
      </w:r>
      <w:r w:rsidR="002A78FE">
        <w:rPr>
          <w:rFonts w:ascii="Liberation Serif" w:hAnsi="Liberation Serif"/>
          <w:sz w:val="28"/>
          <w:szCs w:val="28"/>
        </w:rPr>
        <w:t xml:space="preserve">                   </w:t>
      </w:r>
      <w:r>
        <w:rPr>
          <w:rFonts w:ascii="Liberation Serif" w:hAnsi="Liberation Serif"/>
          <w:sz w:val="28"/>
          <w:szCs w:val="28"/>
        </w:rPr>
        <w:t>Паспорта безопасности или хранится вместе с первым экземпляром Паспорта безопасности.</w:t>
      </w:r>
    </w:p>
    <w:p w:rsidR="001325C7" w:rsidRDefault="001325C7" w:rsidP="001325C7">
      <w:pPr>
        <w:spacing w:line="21" w:lineRule="exact"/>
        <w:ind w:right="-23" w:firstLine="709"/>
        <w:jc w:val="both"/>
        <w:rPr>
          <w:rFonts w:ascii="Liberation Serif" w:hAnsi="Liberation Serif"/>
          <w:sz w:val="28"/>
          <w:szCs w:val="28"/>
        </w:rPr>
      </w:pPr>
    </w:p>
    <w:p w:rsidR="001325C7" w:rsidRDefault="001325C7" w:rsidP="001325C7">
      <w:pPr>
        <w:numPr>
          <w:ilvl w:val="0"/>
          <w:numId w:val="3"/>
        </w:numPr>
        <w:tabs>
          <w:tab w:val="left" w:pos="1276"/>
        </w:tabs>
        <w:spacing w:line="237" w:lineRule="auto"/>
        <w:ind w:right="-2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Количество экземпляров Паспортов безопасности должно строго соответствовать требованиям нормативно-правовых актов, определяющих их численность. Второй и последующие экземпляры передаются на хранение ответственным должностным лицам учреждений (ведомствам), указанных в требованиях нормативно-правовых актов, определяющих порядок разработки Паспортов безопасности и его рассылки.</w:t>
      </w:r>
    </w:p>
    <w:p w:rsidR="001325C7" w:rsidRDefault="001325C7" w:rsidP="001325C7">
      <w:pPr>
        <w:spacing w:line="16" w:lineRule="exact"/>
        <w:ind w:right="-23" w:firstLine="709"/>
        <w:jc w:val="both"/>
        <w:rPr>
          <w:rFonts w:ascii="Liberation Serif" w:hAnsi="Liberation Serif"/>
          <w:sz w:val="28"/>
          <w:szCs w:val="28"/>
        </w:rPr>
      </w:pPr>
    </w:p>
    <w:p w:rsidR="001325C7" w:rsidRDefault="001325C7" w:rsidP="001325C7">
      <w:pPr>
        <w:numPr>
          <w:ilvl w:val="0"/>
          <w:numId w:val="3"/>
        </w:numPr>
        <w:tabs>
          <w:tab w:val="left" w:pos="1276"/>
        </w:tabs>
        <w:spacing w:line="235" w:lineRule="auto"/>
        <w:ind w:right="-2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Паспорт безопасности является документом </w:t>
      </w:r>
      <w:r>
        <w:rPr>
          <w:rFonts w:ascii="Liberation Serif" w:hAnsi="Liberation Serif"/>
          <w:bCs/>
          <w:sz w:val="28"/>
          <w:szCs w:val="28"/>
        </w:rPr>
        <w:t xml:space="preserve">для служебного </w:t>
      </w:r>
      <w:r w:rsidR="00AB5BB1">
        <w:rPr>
          <w:rFonts w:ascii="Liberation Serif" w:hAnsi="Liberation Serif"/>
          <w:bCs/>
          <w:sz w:val="28"/>
          <w:szCs w:val="28"/>
        </w:rPr>
        <w:t xml:space="preserve">                    </w:t>
      </w:r>
      <w:r>
        <w:rPr>
          <w:rFonts w:ascii="Liberation Serif" w:hAnsi="Liberation Serif"/>
          <w:bCs/>
          <w:sz w:val="28"/>
          <w:szCs w:val="28"/>
        </w:rPr>
        <w:t>пользования</w:t>
      </w:r>
      <w:r>
        <w:rPr>
          <w:rFonts w:ascii="Liberation Serif" w:hAnsi="Liberation Serif"/>
          <w:sz w:val="28"/>
          <w:szCs w:val="28"/>
        </w:rPr>
        <w:t xml:space="preserve"> (далее – ДСП), поэтому каждый экземпляр постранично </w:t>
      </w:r>
      <w:r w:rsidR="00AB5BB1">
        <w:rPr>
          <w:rFonts w:ascii="Liberation Serif" w:hAnsi="Liberation Serif"/>
          <w:sz w:val="28"/>
          <w:szCs w:val="28"/>
        </w:rPr>
        <w:t xml:space="preserve">                   </w:t>
      </w:r>
      <w:r>
        <w:rPr>
          <w:rFonts w:ascii="Liberation Serif" w:hAnsi="Liberation Serif"/>
          <w:sz w:val="28"/>
          <w:szCs w:val="28"/>
        </w:rPr>
        <w:t>нумеруется и прошивается. Паспорта безопасности составляются в печатном виде. Не допускаются рукописные исправления.</w:t>
      </w:r>
    </w:p>
    <w:p w:rsidR="001325C7" w:rsidRDefault="001325C7" w:rsidP="001325C7">
      <w:pPr>
        <w:spacing w:line="14" w:lineRule="exact"/>
        <w:ind w:right="-23" w:firstLine="709"/>
        <w:jc w:val="both"/>
        <w:rPr>
          <w:rFonts w:ascii="Liberation Serif" w:hAnsi="Liberation Serif"/>
          <w:sz w:val="28"/>
          <w:szCs w:val="28"/>
        </w:rPr>
      </w:pPr>
    </w:p>
    <w:p w:rsidR="001325C7" w:rsidRDefault="001325C7" w:rsidP="001325C7">
      <w:pPr>
        <w:numPr>
          <w:ilvl w:val="0"/>
          <w:numId w:val="3"/>
        </w:numPr>
        <w:tabs>
          <w:tab w:val="left" w:pos="1276"/>
        </w:tabs>
        <w:spacing w:line="237" w:lineRule="auto"/>
        <w:ind w:right="-2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Первый экземпляр Паспорта безопасности хранится </w:t>
      </w:r>
      <w:r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в служебных помещениях в надежно запираемых и опечатываемых сейфах, </w:t>
      </w:r>
      <w:r w:rsidR="002A78FE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                                    </w:t>
      </w:r>
      <w:r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металлических и иных шкафах (ящиках). </w:t>
      </w:r>
      <w:r>
        <w:rPr>
          <w:rFonts w:ascii="Liberation Serif" w:hAnsi="Liberation Serif"/>
          <w:sz w:val="28"/>
          <w:szCs w:val="28"/>
        </w:rPr>
        <w:t xml:space="preserve">Содержание помещений, в которых хранятся Паспорта безопасности должно исключать возможность </w:t>
      </w:r>
      <w:r w:rsidR="002A78FE">
        <w:rPr>
          <w:rFonts w:ascii="Liberation Serif" w:hAnsi="Liberation Serif"/>
          <w:sz w:val="28"/>
          <w:szCs w:val="28"/>
        </w:rPr>
        <w:t xml:space="preserve">                         </w:t>
      </w:r>
      <w:r>
        <w:rPr>
          <w:rFonts w:ascii="Liberation Serif" w:hAnsi="Liberation Serif"/>
          <w:sz w:val="28"/>
          <w:szCs w:val="28"/>
        </w:rPr>
        <w:t>бесконтрольного проник</w:t>
      </w:r>
      <w:r w:rsidR="002A78FE">
        <w:rPr>
          <w:rFonts w:ascii="Liberation Serif" w:hAnsi="Liberation Serif"/>
          <w:sz w:val="28"/>
          <w:szCs w:val="28"/>
        </w:rPr>
        <w:t xml:space="preserve">новения в них посторонних лиц и </w:t>
      </w:r>
      <w:r>
        <w:rPr>
          <w:rFonts w:ascii="Liberation Serif" w:hAnsi="Liberation Serif"/>
          <w:sz w:val="28"/>
          <w:szCs w:val="28"/>
        </w:rPr>
        <w:t xml:space="preserve">гарантировать их сохранность. Входные двери служебных помещений оборудуются замками, гарантирующими надежное их закрытие в нерабочее время. </w:t>
      </w:r>
    </w:p>
    <w:p w:rsidR="001325C7" w:rsidRDefault="001325C7" w:rsidP="001325C7">
      <w:pPr>
        <w:spacing w:line="17" w:lineRule="exact"/>
        <w:ind w:right="-23" w:firstLine="709"/>
        <w:jc w:val="both"/>
        <w:rPr>
          <w:rFonts w:ascii="Liberation Serif" w:hAnsi="Liberation Serif"/>
          <w:sz w:val="28"/>
          <w:szCs w:val="28"/>
        </w:rPr>
      </w:pPr>
    </w:p>
    <w:p w:rsidR="001325C7" w:rsidRDefault="001325C7" w:rsidP="001325C7">
      <w:pPr>
        <w:numPr>
          <w:ilvl w:val="0"/>
          <w:numId w:val="3"/>
        </w:numPr>
        <w:tabs>
          <w:tab w:val="left" w:pos="1276"/>
        </w:tabs>
        <w:spacing w:line="235" w:lineRule="auto"/>
        <w:ind w:right="-2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Копирование Паспорта безопасности целиком или отдельной его части, в том числе в электронном виде на USB- флэш-накопители, CD-диски и так далее, передача одного или нескольких его экземпляров физическим лицам, должностным лицам организаций, не имеющих полномочий на доступ к сведениям, содержащихся в Паспорте безопасности, запрещены.</w:t>
      </w:r>
    </w:p>
    <w:p w:rsidR="001325C7" w:rsidRDefault="001325C7" w:rsidP="001325C7">
      <w:pPr>
        <w:spacing w:line="18" w:lineRule="exact"/>
        <w:ind w:right="-23" w:firstLine="709"/>
        <w:jc w:val="both"/>
        <w:rPr>
          <w:rFonts w:ascii="Liberation Serif" w:hAnsi="Liberation Serif"/>
          <w:sz w:val="28"/>
          <w:szCs w:val="28"/>
        </w:rPr>
      </w:pPr>
    </w:p>
    <w:p w:rsidR="001325C7" w:rsidRDefault="001325C7" w:rsidP="001325C7">
      <w:pPr>
        <w:numPr>
          <w:ilvl w:val="0"/>
          <w:numId w:val="3"/>
        </w:numPr>
        <w:tabs>
          <w:tab w:val="left" w:pos="1276"/>
        </w:tabs>
        <w:spacing w:line="237" w:lineRule="auto"/>
        <w:ind w:right="-2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Передача Паспорта безопасности или его копирование, в том числе в электронном виде на USB- флэш-накопители, CD-диски и так далее, для предоставления сторонним организациям и ведомствам возможна </w:t>
      </w:r>
      <w:r w:rsidR="002A78FE">
        <w:rPr>
          <w:rFonts w:ascii="Liberation Serif" w:hAnsi="Liberation Serif"/>
          <w:sz w:val="28"/>
          <w:szCs w:val="28"/>
        </w:rPr>
        <w:t xml:space="preserve">                                 </w:t>
      </w:r>
      <w:r>
        <w:rPr>
          <w:rFonts w:ascii="Liberation Serif" w:hAnsi="Liberation Serif"/>
          <w:sz w:val="28"/>
          <w:szCs w:val="28"/>
        </w:rPr>
        <w:t>в исключительных случаях на основании официального запроса сторонней организации и согласованного с руководителем учреждения (организации).</w:t>
      </w:r>
    </w:p>
    <w:p w:rsidR="001325C7" w:rsidRDefault="00703038" w:rsidP="001325C7">
      <w:pPr>
        <w:tabs>
          <w:tab w:val="left" w:pos="1276"/>
        </w:tabs>
        <w:spacing w:line="237" w:lineRule="auto"/>
        <w:ind w:right="-2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1325C7">
        <w:rPr>
          <w:rFonts w:ascii="Liberation Serif" w:hAnsi="Liberation Serif"/>
          <w:sz w:val="28"/>
          <w:szCs w:val="28"/>
        </w:rPr>
        <w:t xml:space="preserve">. Компьютер, иные средства автоматизации информационных </w:t>
      </w:r>
      <w:r w:rsidR="002A78FE">
        <w:rPr>
          <w:rFonts w:ascii="Liberation Serif" w:hAnsi="Liberation Serif"/>
          <w:sz w:val="28"/>
          <w:szCs w:val="28"/>
        </w:rPr>
        <w:t xml:space="preserve">                       </w:t>
      </w:r>
      <w:r w:rsidR="001325C7">
        <w:rPr>
          <w:rFonts w:ascii="Liberation Serif" w:hAnsi="Liberation Serif"/>
          <w:sz w:val="28"/>
          <w:szCs w:val="28"/>
        </w:rPr>
        <w:t xml:space="preserve">процессов, на которых разрабатываются и хранятся Паспорта безопасности, должны иметь установленный пароль доступа. Доступ посторонних лиц </w:t>
      </w:r>
      <w:r w:rsidR="001325C7">
        <w:rPr>
          <w:rFonts w:ascii="Liberation Serif" w:hAnsi="Liberation Serif"/>
          <w:sz w:val="28"/>
          <w:szCs w:val="28"/>
        </w:rPr>
        <w:br/>
        <w:t xml:space="preserve">к указанным техническим средствам запрещен. Ответственность </w:t>
      </w:r>
      <w:r w:rsidR="001325C7">
        <w:rPr>
          <w:rFonts w:ascii="Liberation Serif" w:hAnsi="Liberation Serif"/>
          <w:sz w:val="28"/>
          <w:szCs w:val="28"/>
        </w:rPr>
        <w:br/>
        <w:t>за недопущение возможного несанкционированного доступа к электронным версиям Паспортов безопасности возлагается на руководителя учреждения.</w:t>
      </w:r>
    </w:p>
    <w:p w:rsidR="001325C7" w:rsidRDefault="001325C7" w:rsidP="001325C7">
      <w:pPr>
        <w:spacing w:line="16" w:lineRule="exact"/>
        <w:ind w:right="-23" w:firstLine="709"/>
        <w:jc w:val="both"/>
        <w:rPr>
          <w:rFonts w:ascii="Liberation Serif" w:hAnsi="Liberation Serif"/>
          <w:sz w:val="28"/>
          <w:szCs w:val="28"/>
        </w:rPr>
      </w:pPr>
    </w:p>
    <w:p w:rsidR="001325C7" w:rsidRDefault="00703038" w:rsidP="001325C7">
      <w:pPr>
        <w:tabs>
          <w:tab w:val="left" w:pos="1276"/>
        </w:tabs>
        <w:spacing w:line="235" w:lineRule="auto"/>
        <w:ind w:right="-2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1325C7">
        <w:rPr>
          <w:rFonts w:ascii="Liberation Serif" w:hAnsi="Liberation Serif"/>
          <w:sz w:val="28"/>
          <w:szCs w:val="28"/>
        </w:rPr>
        <w:t xml:space="preserve">. Паспорта безопасности с истекшим сроком действия подлежат </w:t>
      </w:r>
      <w:r w:rsidR="002A78FE">
        <w:rPr>
          <w:rFonts w:ascii="Liberation Serif" w:hAnsi="Liberation Serif"/>
          <w:sz w:val="28"/>
          <w:szCs w:val="28"/>
        </w:rPr>
        <w:t xml:space="preserve">                    </w:t>
      </w:r>
      <w:r w:rsidR="001325C7">
        <w:rPr>
          <w:rFonts w:ascii="Liberation Serif" w:hAnsi="Liberation Serif"/>
          <w:sz w:val="28"/>
          <w:szCs w:val="28"/>
        </w:rPr>
        <w:t xml:space="preserve">хранению и уничтожению </w:t>
      </w:r>
      <w:r w:rsidR="00BC24EB">
        <w:rPr>
          <w:rFonts w:ascii="Liberation Serif" w:hAnsi="Liberation Serif"/>
          <w:sz w:val="28"/>
          <w:szCs w:val="28"/>
        </w:rPr>
        <w:t xml:space="preserve">по акту </w:t>
      </w:r>
      <w:r w:rsidR="001325C7">
        <w:rPr>
          <w:rFonts w:ascii="Liberation Serif" w:hAnsi="Liberation Serif"/>
          <w:sz w:val="28"/>
          <w:szCs w:val="28"/>
        </w:rPr>
        <w:t xml:space="preserve">в порядке и в сроки, установленные </w:t>
      </w:r>
      <w:r w:rsidR="00BC24EB">
        <w:rPr>
          <w:rFonts w:ascii="Liberation Serif" w:hAnsi="Liberation Serif"/>
          <w:sz w:val="28"/>
          <w:szCs w:val="28"/>
        </w:rPr>
        <w:t xml:space="preserve">               действующим законодательством Российской Федерации.</w:t>
      </w:r>
    </w:p>
    <w:p w:rsidR="001325C7" w:rsidRDefault="001325C7" w:rsidP="001325C7">
      <w:pPr>
        <w:spacing w:line="17" w:lineRule="exact"/>
        <w:ind w:right="-23" w:firstLine="709"/>
        <w:jc w:val="both"/>
        <w:rPr>
          <w:rFonts w:ascii="Liberation Serif" w:hAnsi="Liberation Serif"/>
          <w:sz w:val="28"/>
          <w:szCs w:val="28"/>
        </w:rPr>
      </w:pPr>
    </w:p>
    <w:p w:rsidR="001325C7" w:rsidRDefault="001325C7" w:rsidP="001325C7">
      <w:pPr>
        <w:tabs>
          <w:tab w:val="left" w:pos="1276"/>
        </w:tabs>
        <w:spacing w:line="232" w:lineRule="auto"/>
        <w:ind w:right="-2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703038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 xml:space="preserve">. Работающим с Паспортами безопасности </w:t>
      </w:r>
      <w:r>
        <w:rPr>
          <w:rFonts w:ascii="Liberation Serif" w:hAnsi="Liberation Serif"/>
          <w:iCs/>
          <w:sz w:val="28"/>
          <w:szCs w:val="28"/>
        </w:rPr>
        <w:t>(со служебными докуме</w:t>
      </w:r>
      <w:r>
        <w:rPr>
          <w:rFonts w:ascii="Liberation Serif" w:hAnsi="Liberation Serif"/>
          <w:iCs/>
          <w:sz w:val="28"/>
          <w:szCs w:val="28"/>
        </w:rPr>
        <w:t>н</w:t>
      </w:r>
      <w:r>
        <w:rPr>
          <w:rFonts w:ascii="Liberation Serif" w:hAnsi="Liberation Serif"/>
          <w:iCs/>
          <w:sz w:val="28"/>
          <w:szCs w:val="28"/>
        </w:rPr>
        <w:t>тами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iCs/>
          <w:sz w:val="28"/>
          <w:szCs w:val="28"/>
        </w:rPr>
        <w:t>ограниченного распространения с грифом ограничения доступа «ДСП»)</w:t>
      </w:r>
      <w:r>
        <w:rPr>
          <w:rFonts w:ascii="Liberation Serif" w:hAnsi="Liberation Serif"/>
          <w:sz w:val="28"/>
          <w:szCs w:val="28"/>
        </w:rPr>
        <w:t xml:space="preserve"> должностным лицам запрещается сообщать устно, письменно или иным </w:t>
      </w:r>
      <w:r w:rsidR="002A78FE">
        <w:rPr>
          <w:rFonts w:ascii="Liberation Serif" w:hAnsi="Liberation Serif"/>
          <w:sz w:val="28"/>
          <w:szCs w:val="28"/>
        </w:rPr>
        <w:t xml:space="preserve">                 </w:t>
      </w:r>
      <w:r>
        <w:rPr>
          <w:rFonts w:ascii="Liberation Serif" w:hAnsi="Liberation Serif"/>
          <w:sz w:val="28"/>
          <w:szCs w:val="28"/>
        </w:rPr>
        <w:t>способом кому бы то ни было сведения, содержащиеся в этих документах, если это не вызвано служебной необходимостью.</w:t>
      </w:r>
    </w:p>
    <w:p w:rsidR="001325C7" w:rsidRDefault="001325C7" w:rsidP="001325C7">
      <w:pPr>
        <w:tabs>
          <w:tab w:val="left" w:pos="1276"/>
        </w:tabs>
        <w:spacing w:line="232" w:lineRule="auto"/>
        <w:ind w:right="-2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703038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. </w:t>
      </w:r>
      <w:proofErr w:type="gramStart"/>
      <w:r>
        <w:rPr>
          <w:rFonts w:ascii="Liberation Serif" w:hAnsi="Liberation Serif"/>
          <w:sz w:val="28"/>
          <w:szCs w:val="28"/>
        </w:rPr>
        <w:t xml:space="preserve">Запрещается использовать служебную информацию ограниченного распространения с грифом ограничения доступа «ДСП» для открытых </w:t>
      </w:r>
      <w:r w:rsidR="00AB5BB1">
        <w:rPr>
          <w:rFonts w:ascii="Liberation Serif" w:hAnsi="Liberation Serif"/>
          <w:sz w:val="28"/>
          <w:szCs w:val="28"/>
        </w:rPr>
        <w:t xml:space="preserve">                 </w:t>
      </w:r>
      <w:r>
        <w:rPr>
          <w:rFonts w:ascii="Liberation Serif" w:hAnsi="Liberation Serif"/>
          <w:sz w:val="28"/>
          <w:szCs w:val="28"/>
        </w:rPr>
        <w:t xml:space="preserve">выступлений или опубликования в средствах массовой информации, </w:t>
      </w:r>
      <w:r w:rsidR="00AB5BB1">
        <w:rPr>
          <w:rFonts w:ascii="Liberation Serif" w:hAnsi="Liberation Serif"/>
          <w:sz w:val="28"/>
          <w:szCs w:val="28"/>
        </w:rPr>
        <w:t xml:space="preserve">                   </w:t>
      </w:r>
      <w:r>
        <w:rPr>
          <w:rFonts w:ascii="Liberation Serif" w:hAnsi="Liberation Serif"/>
          <w:sz w:val="28"/>
          <w:szCs w:val="28"/>
        </w:rPr>
        <w:t xml:space="preserve">экспонировать такие документы и издания на выставках, демонстрировать их на стендах и так далее, а также размещать в составе информационных </w:t>
      </w:r>
      <w:r w:rsidR="00AB5BB1">
        <w:rPr>
          <w:rFonts w:ascii="Liberation Serif" w:hAnsi="Liberation Serif"/>
          <w:sz w:val="28"/>
          <w:szCs w:val="28"/>
        </w:rPr>
        <w:t xml:space="preserve">                 </w:t>
      </w:r>
      <w:r>
        <w:rPr>
          <w:rFonts w:ascii="Liberation Serif" w:hAnsi="Liberation Serif"/>
          <w:sz w:val="28"/>
          <w:szCs w:val="28"/>
        </w:rPr>
        <w:t xml:space="preserve">ресурсов международной сети Интернет или иным способом создавать </w:t>
      </w:r>
      <w:r w:rsidR="00AB5BB1">
        <w:rPr>
          <w:rFonts w:ascii="Liberation Serif" w:hAnsi="Liberation Serif"/>
          <w:sz w:val="28"/>
          <w:szCs w:val="28"/>
        </w:rPr>
        <w:t xml:space="preserve">                    </w:t>
      </w:r>
      <w:r>
        <w:rPr>
          <w:rFonts w:ascii="Liberation Serif" w:hAnsi="Liberation Serif"/>
          <w:sz w:val="28"/>
          <w:szCs w:val="28"/>
        </w:rPr>
        <w:t>условия для неконтролируемого доступа к ним.</w:t>
      </w:r>
      <w:proofErr w:type="gramEnd"/>
    </w:p>
    <w:p w:rsidR="001325C7" w:rsidRDefault="001325C7" w:rsidP="001325C7">
      <w:pPr>
        <w:spacing w:line="20" w:lineRule="exact"/>
        <w:ind w:right="-23" w:firstLine="709"/>
        <w:jc w:val="both"/>
        <w:rPr>
          <w:rFonts w:ascii="Liberation Serif" w:hAnsi="Liberation Serif"/>
          <w:sz w:val="28"/>
          <w:szCs w:val="28"/>
        </w:rPr>
      </w:pPr>
    </w:p>
    <w:p w:rsidR="001325C7" w:rsidRDefault="00703038" w:rsidP="001325C7">
      <w:pPr>
        <w:tabs>
          <w:tab w:val="left" w:pos="1318"/>
        </w:tabs>
        <w:spacing w:line="232" w:lineRule="auto"/>
        <w:ind w:right="-2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</w:t>
      </w:r>
      <w:r w:rsidR="001325C7">
        <w:rPr>
          <w:rFonts w:ascii="Liberation Serif" w:hAnsi="Liberation Serif"/>
          <w:sz w:val="28"/>
          <w:szCs w:val="28"/>
        </w:rPr>
        <w:t xml:space="preserve">. Сведения, содержащиеся в Паспорте безопасности, без санкции </w:t>
      </w:r>
      <w:r w:rsidR="002A78FE">
        <w:rPr>
          <w:rFonts w:ascii="Liberation Serif" w:hAnsi="Liberation Serif"/>
          <w:sz w:val="28"/>
          <w:szCs w:val="28"/>
        </w:rPr>
        <w:t xml:space="preserve">                    </w:t>
      </w:r>
      <w:r w:rsidR="001325C7">
        <w:rPr>
          <w:rFonts w:ascii="Liberation Serif" w:hAnsi="Liberation Serif"/>
          <w:sz w:val="28"/>
          <w:szCs w:val="28"/>
        </w:rPr>
        <w:t xml:space="preserve">руководителя учреждения (организации) не подлежат разглашению </w:t>
      </w:r>
      <w:r w:rsidR="002A78FE">
        <w:rPr>
          <w:rFonts w:ascii="Liberation Serif" w:hAnsi="Liberation Serif"/>
          <w:sz w:val="28"/>
          <w:szCs w:val="28"/>
        </w:rPr>
        <w:t xml:space="preserve">                        </w:t>
      </w:r>
      <w:r w:rsidR="001325C7">
        <w:rPr>
          <w:rFonts w:ascii="Liberation Serif" w:hAnsi="Liberation Serif"/>
          <w:sz w:val="28"/>
          <w:szCs w:val="28"/>
        </w:rPr>
        <w:t>(распространению).</w:t>
      </w:r>
    </w:p>
    <w:p w:rsidR="001325C7" w:rsidRDefault="001325C7" w:rsidP="001325C7">
      <w:pPr>
        <w:spacing w:line="15" w:lineRule="exact"/>
        <w:ind w:right="-23" w:firstLine="709"/>
        <w:jc w:val="both"/>
        <w:rPr>
          <w:rFonts w:ascii="Liberation Serif" w:hAnsi="Liberation Serif"/>
          <w:sz w:val="28"/>
          <w:szCs w:val="28"/>
        </w:rPr>
      </w:pPr>
    </w:p>
    <w:p w:rsidR="001325C7" w:rsidRDefault="00703038" w:rsidP="001325C7">
      <w:pPr>
        <w:tabs>
          <w:tab w:val="left" w:pos="1318"/>
        </w:tabs>
        <w:spacing w:line="235" w:lineRule="auto"/>
        <w:ind w:right="-2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</w:t>
      </w:r>
      <w:r w:rsidR="001325C7">
        <w:rPr>
          <w:rFonts w:ascii="Liberation Serif" w:hAnsi="Liberation Serif"/>
          <w:sz w:val="28"/>
          <w:szCs w:val="28"/>
        </w:rPr>
        <w:t>. Должностное лицо, принявшее решение о направлении Паспорта безопасности сторонним организациям и ведомствам, несет персональную ответственность за обоснованность принятого решения.</w:t>
      </w:r>
    </w:p>
    <w:p w:rsidR="001325C7" w:rsidRDefault="001325C7" w:rsidP="001325C7">
      <w:pPr>
        <w:spacing w:line="14" w:lineRule="exact"/>
        <w:ind w:right="-23" w:firstLine="709"/>
        <w:jc w:val="both"/>
        <w:rPr>
          <w:rFonts w:ascii="Liberation Serif" w:hAnsi="Liberation Serif"/>
          <w:sz w:val="28"/>
          <w:szCs w:val="28"/>
        </w:rPr>
      </w:pPr>
    </w:p>
    <w:p w:rsidR="001325C7" w:rsidRDefault="00703038" w:rsidP="001325C7">
      <w:pPr>
        <w:tabs>
          <w:tab w:val="left" w:pos="1318"/>
        </w:tabs>
        <w:spacing w:line="235" w:lineRule="auto"/>
        <w:ind w:right="-2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</w:t>
      </w:r>
      <w:r w:rsidR="001325C7">
        <w:rPr>
          <w:rFonts w:ascii="Liberation Serif" w:hAnsi="Liberation Serif"/>
          <w:sz w:val="28"/>
          <w:szCs w:val="28"/>
        </w:rPr>
        <w:t xml:space="preserve">. Вынос Паспорта безопасности за пределы объекта без служебной необходимости и без согласования с руководителем учреждения </w:t>
      </w:r>
      <w:r w:rsidR="002A78FE">
        <w:rPr>
          <w:rFonts w:ascii="Liberation Serif" w:hAnsi="Liberation Serif"/>
          <w:sz w:val="28"/>
          <w:szCs w:val="28"/>
        </w:rPr>
        <w:t xml:space="preserve">                              </w:t>
      </w:r>
      <w:r w:rsidR="001325C7">
        <w:rPr>
          <w:rFonts w:ascii="Liberation Serif" w:hAnsi="Liberation Serif"/>
          <w:sz w:val="28"/>
          <w:szCs w:val="28"/>
        </w:rPr>
        <w:t>(организации) категорически запрещается.</w:t>
      </w:r>
    </w:p>
    <w:p w:rsidR="001325C7" w:rsidRDefault="001325C7" w:rsidP="001325C7">
      <w:pPr>
        <w:spacing w:line="13" w:lineRule="exact"/>
        <w:ind w:right="-23" w:firstLine="709"/>
        <w:jc w:val="both"/>
        <w:rPr>
          <w:rFonts w:ascii="Liberation Serif" w:hAnsi="Liberation Serif"/>
          <w:sz w:val="28"/>
          <w:szCs w:val="28"/>
        </w:rPr>
      </w:pPr>
    </w:p>
    <w:p w:rsidR="001325C7" w:rsidRDefault="00703038" w:rsidP="001325C7">
      <w:pPr>
        <w:tabs>
          <w:tab w:val="left" w:pos="1318"/>
        </w:tabs>
        <w:spacing w:line="237" w:lineRule="auto"/>
        <w:ind w:right="-2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</w:t>
      </w:r>
      <w:r w:rsidR="001325C7">
        <w:rPr>
          <w:rFonts w:ascii="Liberation Serif" w:hAnsi="Liberation Serif"/>
          <w:sz w:val="28"/>
          <w:szCs w:val="28"/>
        </w:rPr>
        <w:t xml:space="preserve">. Выданный Паспорт безопасности подлежит возврату в тот же день. </w:t>
      </w:r>
      <w:r w:rsidR="00F055A3">
        <w:rPr>
          <w:rFonts w:ascii="Liberation Serif" w:hAnsi="Liberation Serif"/>
          <w:sz w:val="28"/>
          <w:szCs w:val="28"/>
        </w:rPr>
        <w:t xml:space="preserve">Запись о выдаче Паспорта безопасности и последующем его приеме </w:t>
      </w:r>
      <w:r w:rsidR="00AD62A1">
        <w:rPr>
          <w:rFonts w:ascii="Liberation Serif" w:hAnsi="Liberation Serif"/>
          <w:sz w:val="28"/>
          <w:szCs w:val="28"/>
        </w:rPr>
        <w:t xml:space="preserve">                       </w:t>
      </w:r>
      <w:r w:rsidR="00F055A3">
        <w:rPr>
          <w:rFonts w:ascii="Liberation Serif" w:hAnsi="Liberation Serif"/>
          <w:sz w:val="28"/>
          <w:szCs w:val="28"/>
        </w:rPr>
        <w:t xml:space="preserve">заносится в </w:t>
      </w:r>
      <w:r w:rsidR="00BC24EB">
        <w:rPr>
          <w:rFonts w:ascii="Liberation Serif" w:hAnsi="Liberation Serif"/>
          <w:sz w:val="28"/>
          <w:szCs w:val="28"/>
        </w:rPr>
        <w:t>журнал</w:t>
      </w:r>
      <w:r w:rsidRPr="00404B16">
        <w:rPr>
          <w:rFonts w:ascii="Liberation Serif" w:hAnsi="Liberation Serif"/>
          <w:sz w:val="28"/>
          <w:szCs w:val="28"/>
        </w:rPr>
        <w:t xml:space="preserve"> уче</w:t>
      </w:r>
      <w:r>
        <w:rPr>
          <w:rFonts w:ascii="Liberation Serif" w:hAnsi="Liberation Serif"/>
          <w:sz w:val="28"/>
          <w:szCs w:val="28"/>
        </w:rPr>
        <w:t>та выдачи Паспорта безопасности</w:t>
      </w:r>
      <w:r w:rsidR="00823CC3">
        <w:rPr>
          <w:rFonts w:ascii="Liberation Serif" w:hAnsi="Liberation Serif"/>
          <w:sz w:val="28"/>
          <w:szCs w:val="28"/>
        </w:rPr>
        <w:t>, в котором</w:t>
      </w:r>
      <w:r w:rsidR="00F055A3">
        <w:rPr>
          <w:rFonts w:ascii="Liberation Serif" w:hAnsi="Liberation Serif"/>
          <w:sz w:val="28"/>
          <w:szCs w:val="28"/>
        </w:rPr>
        <w:t xml:space="preserve"> </w:t>
      </w:r>
      <w:r w:rsidR="00823CC3">
        <w:rPr>
          <w:rFonts w:ascii="Liberation Serif" w:hAnsi="Liberation Serif"/>
          <w:sz w:val="28"/>
          <w:szCs w:val="28"/>
        </w:rPr>
        <w:t xml:space="preserve">                             </w:t>
      </w:r>
      <w:r w:rsidR="00A14E07">
        <w:rPr>
          <w:rFonts w:ascii="Liberation Serif" w:hAnsi="Liberation Serif"/>
          <w:sz w:val="28"/>
          <w:szCs w:val="28"/>
        </w:rPr>
        <w:t xml:space="preserve">отражаются сведения о дате выдачи паспорта безопасности, кем и кому </w:t>
      </w:r>
      <w:r w:rsidR="00823CC3">
        <w:rPr>
          <w:rFonts w:ascii="Liberation Serif" w:hAnsi="Liberation Serif"/>
          <w:sz w:val="28"/>
          <w:szCs w:val="28"/>
        </w:rPr>
        <w:t xml:space="preserve">                   </w:t>
      </w:r>
      <w:r w:rsidR="00A14E07">
        <w:rPr>
          <w:rFonts w:ascii="Liberation Serif" w:hAnsi="Liberation Serif"/>
          <w:sz w:val="28"/>
          <w:szCs w:val="28"/>
        </w:rPr>
        <w:t xml:space="preserve">выдан Паспорт безопасности, о количестве листов, о сроках возврата, а также </w:t>
      </w:r>
      <w:r w:rsidR="00A14E07">
        <w:rPr>
          <w:rFonts w:ascii="Liberation Serif" w:hAnsi="Liberation Serif"/>
          <w:sz w:val="28"/>
          <w:szCs w:val="28"/>
        </w:rPr>
        <w:lastRenderedPageBreak/>
        <w:t xml:space="preserve">расписка лица, получившего или ознакомившегося с Паспортом </w:t>
      </w:r>
      <w:r w:rsidR="00823CC3">
        <w:rPr>
          <w:rFonts w:ascii="Liberation Serif" w:hAnsi="Liberation Serif"/>
          <w:sz w:val="28"/>
          <w:szCs w:val="28"/>
        </w:rPr>
        <w:t xml:space="preserve">                              </w:t>
      </w:r>
      <w:r w:rsidR="00A14E07">
        <w:rPr>
          <w:rFonts w:ascii="Liberation Serif" w:hAnsi="Liberation Serif"/>
          <w:sz w:val="28"/>
          <w:szCs w:val="28"/>
        </w:rPr>
        <w:t xml:space="preserve">безопасности. </w:t>
      </w:r>
      <w:r w:rsidR="00F055A3">
        <w:rPr>
          <w:rFonts w:ascii="Liberation Serif" w:hAnsi="Liberation Serif"/>
          <w:sz w:val="28"/>
          <w:szCs w:val="28"/>
        </w:rPr>
        <w:t xml:space="preserve"> </w:t>
      </w:r>
    </w:p>
    <w:p w:rsidR="001325C7" w:rsidRDefault="001325C7" w:rsidP="001325C7">
      <w:pPr>
        <w:spacing w:line="19" w:lineRule="exact"/>
        <w:ind w:right="-23" w:firstLine="709"/>
        <w:jc w:val="both"/>
        <w:rPr>
          <w:rFonts w:ascii="Liberation Serif" w:hAnsi="Liberation Serif"/>
          <w:sz w:val="28"/>
          <w:szCs w:val="28"/>
        </w:rPr>
      </w:pPr>
    </w:p>
    <w:p w:rsidR="00BC24EB" w:rsidRDefault="00703038" w:rsidP="00BC24EB">
      <w:pPr>
        <w:tabs>
          <w:tab w:val="left" w:pos="1318"/>
        </w:tabs>
        <w:ind w:right="-2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</w:t>
      </w:r>
      <w:r w:rsidR="001325C7">
        <w:rPr>
          <w:rFonts w:ascii="Liberation Serif" w:hAnsi="Liberation Serif"/>
          <w:sz w:val="28"/>
          <w:szCs w:val="28"/>
        </w:rPr>
        <w:t xml:space="preserve">. О фактах утраты Паспорта безопасности либо разглашения </w:t>
      </w:r>
      <w:r w:rsidR="002A78FE">
        <w:rPr>
          <w:rFonts w:ascii="Liberation Serif" w:hAnsi="Liberation Serif"/>
          <w:sz w:val="28"/>
          <w:szCs w:val="28"/>
        </w:rPr>
        <w:t xml:space="preserve">                         </w:t>
      </w:r>
      <w:r w:rsidR="001325C7">
        <w:rPr>
          <w:rFonts w:ascii="Liberation Serif" w:hAnsi="Liberation Serif"/>
          <w:sz w:val="28"/>
          <w:szCs w:val="28"/>
        </w:rPr>
        <w:t xml:space="preserve">информации, содержащейся в Паспорте безопасности, ставится в известность </w:t>
      </w:r>
      <w:r w:rsidR="00BC24EB">
        <w:rPr>
          <w:rFonts w:ascii="Liberation Serif" w:hAnsi="Liberation Serif"/>
          <w:sz w:val="28"/>
          <w:szCs w:val="28"/>
        </w:rPr>
        <w:t>руководитель организации и назначается комиссия для расследования обст</w:t>
      </w:r>
      <w:r w:rsidR="00BC24EB">
        <w:rPr>
          <w:rFonts w:ascii="Liberation Serif" w:hAnsi="Liberation Serif"/>
          <w:sz w:val="28"/>
          <w:szCs w:val="28"/>
        </w:rPr>
        <w:t>о</w:t>
      </w:r>
      <w:r w:rsidR="00BC24EB">
        <w:rPr>
          <w:rFonts w:ascii="Liberation Serif" w:hAnsi="Liberation Serif"/>
          <w:sz w:val="28"/>
          <w:szCs w:val="28"/>
        </w:rPr>
        <w:t xml:space="preserve">ятельств утраты или разглашения сведений. </w:t>
      </w:r>
    </w:p>
    <w:p w:rsidR="001325C7" w:rsidRDefault="001325C7" w:rsidP="001325C7">
      <w:pPr>
        <w:spacing w:line="235" w:lineRule="auto"/>
        <w:ind w:right="-2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Результаты работы комиссии оформляются соответствующим актом.</w:t>
      </w:r>
    </w:p>
    <w:p w:rsidR="001325C7" w:rsidRDefault="001325C7" w:rsidP="001325C7">
      <w:pPr>
        <w:spacing w:line="15" w:lineRule="exact"/>
        <w:ind w:right="-23" w:firstLine="709"/>
        <w:jc w:val="both"/>
        <w:rPr>
          <w:rFonts w:ascii="Liberation Serif" w:hAnsi="Liberation Serif"/>
          <w:sz w:val="28"/>
          <w:szCs w:val="28"/>
        </w:rPr>
      </w:pPr>
    </w:p>
    <w:p w:rsidR="001325C7" w:rsidRDefault="00703038" w:rsidP="001325C7">
      <w:pPr>
        <w:tabs>
          <w:tab w:val="left" w:pos="1297"/>
        </w:tabs>
        <w:spacing w:line="235" w:lineRule="auto"/>
        <w:ind w:right="-2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</w:t>
      </w:r>
      <w:r w:rsidR="001325C7">
        <w:rPr>
          <w:rFonts w:ascii="Liberation Serif" w:hAnsi="Liberation Serif"/>
          <w:sz w:val="28"/>
          <w:szCs w:val="28"/>
        </w:rPr>
        <w:t xml:space="preserve">. За разглашение сведений, содержащихся в Паспорте безопасности, его утрату, руководитель и (или) ответственное должностное лицо может быть привлечен к ответственности, предусмотренной действующим </w:t>
      </w:r>
      <w:r w:rsidR="00823CC3">
        <w:rPr>
          <w:rFonts w:ascii="Liberation Serif" w:hAnsi="Liberation Serif"/>
          <w:sz w:val="28"/>
          <w:szCs w:val="28"/>
        </w:rPr>
        <w:t xml:space="preserve">                      </w:t>
      </w:r>
      <w:r w:rsidR="001325C7">
        <w:rPr>
          <w:rFonts w:ascii="Liberation Serif" w:hAnsi="Liberation Serif"/>
          <w:sz w:val="28"/>
          <w:szCs w:val="28"/>
        </w:rPr>
        <w:t>законодательством Российской Федерации.</w:t>
      </w:r>
    </w:p>
    <w:p w:rsidR="00703038" w:rsidRDefault="006A7F88" w:rsidP="00703038">
      <w:pPr>
        <w:tabs>
          <w:tab w:val="left" w:pos="1276"/>
        </w:tabs>
        <w:spacing w:line="237" w:lineRule="auto"/>
        <w:ind w:right="-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703038">
        <w:rPr>
          <w:rFonts w:ascii="Liberation Serif" w:hAnsi="Liberation Serif"/>
          <w:sz w:val="28"/>
          <w:szCs w:val="28"/>
        </w:rPr>
        <w:t>18. Руководители учреждений (организаций), эксплуатирующих                объект, несут персональную ответственность за соблюдение режима                         хранения Паспортов безопасности и допуск к ним уполномоченных                    сотрудников.</w:t>
      </w:r>
    </w:p>
    <w:p w:rsidR="00703038" w:rsidRDefault="00703038" w:rsidP="001325C7">
      <w:pPr>
        <w:tabs>
          <w:tab w:val="left" w:pos="1297"/>
        </w:tabs>
        <w:spacing w:line="235" w:lineRule="auto"/>
        <w:ind w:right="-23" w:firstLine="709"/>
        <w:jc w:val="both"/>
        <w:rPr>
          <w:rFonts w:ascii="Liberation Serif" w:hAnsi="Liberation Serif"/>
          <w:sz w:val="28"/>
          <w:szCs w:val="28"/>
        </w:rPr>
      </w:pPr>
    </w:p>
    <w:p w:rsidR="001325C7" w:rsidRDefault="001325C7" w:rsidP="00B90934">
      <w:pPr>
        <w:rPr>
          <w:sz w:val="28"/>
          <w:szCs w:val="28"/>
        </w:rPr>
      </w:pPr>
    </w:p>
    <w:p w:rsidR="00703038" w:rsidRDefault="00703038" w:rsidP="00B90934">
      <w:pPr>
        <w:rPr>
          <w:sz w:val="28"/>
          <w:szCs w:val="28"/>
        </w:rPr>
      </w:pPr>
    </w:p>
    <w:p w:rsidR="00703038" w:rsidRPr="00703038" w:rsidRDefault="00703038" w:rsidP="00703038">
      <w:pPr>
        <w:ind w:firstLine="708"/>
        <w:rPr>
          <w:sz w:val="28"/>
          <w:szCs w:val="28"/>
        </w:rPr>
      </w:pPr>
    </w:p>
    <w:sectPr w:rsidR="00703038" w:rsidRPr="00703038" w:rsidSect="0041199C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DE" w:rsidRDefault="005E59DE">
      <w:r>
        <w:separator/>
      </w:r>
    </w:p>
  </w:endnote>
  <w:endnote w:type="continuationSeparator" w:id="0">
    <w:p w:rsidR="005E59DE" w:rsidRDefault="005E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D0" w:rsidRDefault="003A43D0" w:rsidP="00B4648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43D0" w:rsidRDefault="003A43D0" w:rsidP="00B4648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D0" w:rsidRDefault="003A43D0" w:rsidP="00B4648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DE" w:rsidRDefault="005E59DE">
      <w:r>
        <w:separator/>
      </w:r>
    </w:p>
  </w:footnote>
  <w:footnote w:type="continuationSeparator" w:id="0">
    <w:p w:rsidR="005E59DE" w:rsidRDefault="005E5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D0" w:rsidRDefault="003A43D0" w:rsidP="00B464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43D0" w:rsidRDefault="003A43D0" w:rsidP="00010D8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D0" w:rsidRPr="0011059B" w:rsidRDefault="003A43D0" w:rsidP="001105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AF1"/>
    <w:multiLevelType w:val="hybridMultilevel"/>
    <w:tmpl w:val="B0CE8424"/>
    <w:lvl w:ilvl="0" w:tplc="817C0478">
      <w:start w:val="1"/>
      <w:numFmt w:val="decimal"/>
      <w:lvlText w:val="%1."/>
      <w:lvlJc w:val="left"/>
      <w:pPr>
        <w:ind w:left="0" w:firstLine="0"/>
      </w:pPr>
    </w:lvl>
    <w:lvl w:ilvl="1" w:tplc="E7B22740">
      <w:numFmt w:val="decimal"/>
      <w:lvlText w:val=""/>
      <w:lvlJc w:val="left"/>
      <w:pPr>
        <w:ind w:left="0" w:firstLine="0"/>
      </w:pPr>
    </w:lvl>
    <w:lvl w:ilvl="2" w:tplc="298EA952">
      <w:numFmt w:val="decimal"/>
      <w:lvlText w:val=""/>
      <w:lvlJc w:val="left"/>
      <w:pPr>
        <w:ind w:left="0" w:firstLine="0"/>
      </w:pPr>
    </w:lvl>
    <w:lvl w:ilvl="3" w:tplc="415CE42C">
      <w:numFmt w:val="decimal"/>
      <w:lvlText w:val=""/>
      <w:lvlJc w:val="left"/>
      <w:pPr>
        <w:ind w:left="0" w:firstLine="0"/>
      </w:pPr>
    </w:lvl>
    <w:lvl w:ilvl="4" w:tplc="0B38E7AC">
      <w:numFmt w:val="decimal"/>
      <w:lvlText w:val=""/>
      <w:lvlJc w:val="left"/>
      <w:pPr>
        <w:ind w:left="0" w:firstLine="0"/>
      </w:pPr>
    </w:lvl>
    <w:lvl w:ilvl="5" w:tplc="3E9C5764">
      <w:numFmt w:val="decimal"/>
      <w:lvlText w:val=""/>
      <w:lvlJc w:val="left"/>
      <w:pPr>
        <w:ind w:left="0" w:firstLine="0"/>
      </w:pPr>
    </w:lvl>
    <w:lvl w:ilvl="6" w:tplc="F83A72CC">
      <w:numFmt w:val="decimal"/>
      <w:lvlText w:val=""/>
      <w:lvlJc w:val="left"/>
      <w:pPr>
        <w:ind w:left="0" w:firstLine="0"/>
      </w:pPr>
    </w:lvl>
    <w:lvl w:ilvl="7" w:tplc="62E2D770">
      <w:numFmt w:val="decimal"/>
      <w:lvlText w:val=""/>
      <w:lvlJc w:val="left"/>
      <w:pPr>
        <w:ind w:left="0" w:firstLine="0"/>
      </w:pPr>
    </w:lvl>
    <w:lvl w:ilvl="8" w:tplc="654EE30E">
      <w:numFmt w:val="decimal"/>
      <w:lvlText w:val=""/>
      <w:lvlJc w:val="left"/>
      <w:pPr>
        <w:ind w:left="0" w:firstLine="0"/>
      </w:pPr>
    </w:lvl>
  </w:abstractNum>
  <w:abstractNum w:abstractNumId="1">
    <w:nsid w:val="38C46714"/>
    <w:multiLevelType w:val="hybridMultilevel"/>
    <w:tmpl w:val="B6F41ECE"/>
    <w:lvl w:ilvl="0" w:tplc="F2E49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832BBE"/>
    <w:multiLevelType w:val="hybridMultilevel"/>
    <w:tmpl w:val="C0B6B94C"/>
    <w:lvl w:ilvl="0" w:tplc="33103CD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DF7"/>
    <w:rsid w:val="00002CC0"/>
    <w:rsid w:val="00004364"/>
    <w:rsid w:val="0000495A"/>
    <w:rsid w:val="00004BDA"/>
    <w:rsid w:val="00010D83"/>
    <w:rsid w:val="0001485E"/>
    <w:rsid w:val="0002110D"/>
    <w:rsid w:val="00034244"/>
    <w:rsid w:val="00046585"/>
    <w:rsid w:val="00051A3C"/>
    <w:rsid w:val="00052D87"/>
    <w:rsid w:val="0005706B"/>
    <w:rsid w:val="00060B76"/>
    <w:rsid w:val="00066041"/>
    <w:rsid w:val="00081B39"/>
    <w:rsid w:val="0008554E"/>
    <w:rsid w:val="000A0F04"/>
    <w:rsid w:val="000A5B5B"/>
    <w:rsid w:val="000A5F96"/>
    <w:rsid w:val="000A6BD2"/>
    <w:rsid w:val="000B2060"/>
    <w:rsid w:val="000B2BC7"/>
    <w:rsid w:val="000B33DA"/>
    <w:rsid w:val="000B40C7"/>
    <w:rsid w:val="000B415B"/>
    <w:rsid w:val="000C040A"/>
    <w:rsid w:val="000E4822"/>
    <w:rsid w:val="000E77C5"/>
    <w:rsid w:val="000F05DB"/>
    <w:rsid w:val="00106AF0"/>
    <w:rsid w:val="0011059B"/>
    <w:rsid w:val="00121147"/>
    <w:rsid w:val="001325C7"/>
    <w:rsid w:val="001349E5"/>
    <w:rsid w:val="00135750"/>
    <w:rsid w:val="001457DA"/>
    <w:rsid w:val="001521BA"/>
    <w:rsid w:val="00164263"/>
    <w:rsid w:val="00164305"/>
    <w:rsid w:val="001658F4"/>
    <w:rsid w:val="00180715"/>
    <w:rsid w:val="00181D19"/>
    <w:rsid w:val="00183FF6"/>
    <w:rsid w:val="001876D6"/>
    <w:rsid w:val="001B77B2"/>
    <w:rsid w:val="001C21B7"/>
    <w:rsid w:val="001C562D"/>
    <w:rsid w:val="001C7DB9"/>
    <w:rsid w:val="001D04A8"/>
    <w:rsid w:val="001D2344"/>
    <w:rsid w:val="001E353C"/>
    <w:rsid w:val="001F37DB"/>
    <w:rsid w:val="001F4ECA"/>
    <w:rsid w:val="001F5256"/>
    <w:rsid w:val="001F683B"/>
    <w:rsid w:val="002011C8"/>
    <w:rsid w:val="002132A7"/>
    <w:rsid w:val="002147B8"/>
    <w:rsid w:val="00244563"/>
    <w:rsid w:val="00245D38"/>
    <w:rsid w:val="00261318"/>
    <w:rsid w:val="002739AF"/>
    <w:rsid w:val="00274393"/>
    <w:rsid w:val="0027520C"/>
    <w:rsid w:val="00282382"/>
    <w:rsid w:val="00286BB3"/>
    <w:rsid w:val="002A78FE"/>
    <w:rsid w:val="002B2CDE"/>
    <w:rsid w:val="002B3DFD"/>
    <w:rsid w:val="002B7413"/>
    <w:rsid w:val="002C0471"/>
    <w:rsid w:val="002D5953"/>
    <w:rsid w:val="002E482A"/>
    <w:rsid w:val="002F0D33"/>
    <w:rsid w:val="002F2DC4"/>
    <w:rsid w:val="00301720"/>
    <w:rsid w:val="003053F2"/>
    <w:rsid w:val="00305723"/>
    <w:rsid w:val="0031469F"/>
    <w:rsid w:val="003226F7"/>
    <w:rsid w:val="003253D8"/>
    <w:rsid w:val="0033484C"/>
    <w:rsid w:val="0033756F"/>
    <w:rsid w:val="00346285"/>
    <w:rsid w:val="00351D67"/>
    <w:rsid w:val="00352CD6"/>
    <w:rsid w:val="003537B3"/>
    <w:rsid w:val="00353C75"/>
    <w:rsid w:val="00361357"/>
    <w:rsid w:val="0036413B"/>
    <w:rsid w:val="00365C9C"/>
    <w:rsid w:val="00365E5A"/>
    <w:rsid w:val="003702E1"/>
    <w:rsid w:val="00371043"/>
    <w:rsid w:val="003777DF"/>
    <w:rsid w:val="0038287E"/>
    <w:rsid w:val="003908B1"/>
    <w:rsid w:val="003931A4"/>
    <w:rsid w:val="00394E5F"/>
    <w:rsid w:val="003A2F06"/>
    <w:rsid w:val="003A3B1F"/>
    <w:rsid w:val="003A43D0"/>
    <w:rsid w:val="003B1827"/>
    <w:rsid w:val="003B3656"/>
    <w:rsid w:val="003C1624"/>
    <w:rsid w:val="003E5E48"/>
    <w:rsid w:val="003F0128"/>
    <w:rsid w:val="003F4839"/>
    <w:rsid w:val="003F6F2C"/>
    <w:rsid w:val="00401682"/>
    <w:rsid w:val="004046FC"/>
    <w:rsid w:val="00404FCC"/>
    <w:rsid w:val="0041199C"/>
    <w:rsid w:val="00412BED"/>
    <w:rsid w:val="00421D00"/>
    <w:rsid w:val="00422048"/>
    <w:rsid w:val="00437267"/>
    <w:rsid w:val="004606C2"/>
    <w:rsid w:val="00463171"/>
    <w:rsid w:val="0046750D"/>
    <w:rsid w:val="00496A5A"/>
    <w:rsid w:val="004A2FC7"/>
    <w:rsid w:val="004B3735"/>
    <w:rsid w:val="004B55F4"/>
    <w:rsid w:val="004E29AD"/>
    <w:rsid w:val="004E7E46"/>
    <w:rsid w:val="004F3027"/>
    <w:rsid w:val="004F33FE"/>
    <w:rsid w:val="004F4D2E"/>
    <w:rsid w:val="00503A17"/>
    <w:rsid w:val="00510967"/>
    <w:rsid w:val="00512DBC"/>
    <w:rsid w:val="00531660"/>
    <w:rsid w:val="00542BC8"/>
    <w:rsid w:val="00542C3F"/>
    <w:rsid w:val="005555B2"/>
    <w:rsid w:val="005716BE"/>
    <w:rsid w:val="00580CE7"/>
    <w:rsid w:val="0058533E"/>
    <w:rsid w:val="005859F7"/>
    <w:rsid w:val="0059545F"/>
    <w:rsid w:val="005C12BD"/>
    <w:rsid w:val="005D2851"/>
    <w:rsid w:val="005E3A13"/>
    <w:rsid w:val="005E490E"/>
    <w:rsid w:val="005E59DE"/>
    <w:rsid w:val="005E6803"/>
    <w:rsid w:val="005F3DF7"/>
    <w:rsid w:val="005F5E56"/>
    <w:rsid w:val="0060339F"/>
    <w:rsid w:val="00604DEB"/>
    <w:rsid w:val="006144A9"/>
    <w:rsid w:val="0061599C"/>
    <w:rsid w:val="00624CB4"/>
    <w:rsid w:val="00627ADC"/>
    <w:rsid w:val="00643AFC"/>
    <w:rsid w:val="006465CE"/>
    <w:rsid w:val="00652725"/>
    <w:rsid w:val="00657373"/>
    <w:rsid w:val="006764F4"/>
    <w:rsid w:val="00680321"/>
    <w:rsid w:val="0068558C"/>
    <w:rsid w:val="006A537F"/>
    <w:rsid w:val="006A5D37"/>
    <w:rsid w:val="006A7F88"/>
    <w:rsid w:val="006B2541"/>
    <w:rsid w:val="006B3916"/>
    <w:rsid w:val="006D13E1"/>
    <w:rsid w:val="006D4EE4"/>
    <w:rsid w:val="006D7FEB"/>
    <w:rsid w:val="006E0D7E"/>
    <w:rsid w:val="006E1118"/>
    <w:rsid w:val="006F0CCA"/>
    <w:rsid w:val="00703038"/>
    <w:rsid w:val="00712D72"/>
    <w:rsid w:val="00713261"/>
    <w:rsid w:val="007175FC"/>
    <w:rsid w:val="0072035D"/>
    <w:rsid w:val="00720C08"/>
    <w:rsid w:val="0072605F"/>
    <w:rsid w:val="00733FE0"/>
    <w:rsid w:val="00737EE3"/>
    <w:rsid w:val="00751035"/>
    <w:rsid w:val="00751A68"/>
    <w:rsid w:val="007636C4"/>
    <w:rsid w:val="00772709"/>
    <w:rsid w:val="0078047A"/>
    <w:rsid w:val="00785073"/>
    <w:rsid w:val="00792279"/>
    <w:rsid w:val="007A6B4A"/>
    <w:rsid w:val="007B0BB9"/>
    <w:rsid w:val="007B4BDE"/>
    <w:rsid w:val="007C3E24"/>
    <w:rsid w:val="007E396E"/>
    <w:rsid w:val="007E7C68"/>
    <w:rsid w:val="007F477E"/>
    <w:rsid w:val="00804A80"/>
    <w:rsid w:val="008052C9"/>
    <w:rsid w:val="00807E40"/>
    <w:rsid w:val="008219ED"/>
    <w:rsid w:val="00823CC3"/>
    <w:rsid w:val="0082640D"/>
    <w:rsid w:val="00831C60"/>
    <w:rsid w:val="008335BE"/>
    <w:rsid w:val="00837716"/>
    <w:rsid w:val="008411FC"/>
    <w:rsid w:val="0084292C"/>
    <w:rsid w:val="0084590D"/>
    <w:rsid w:val="00856198"/>
    <w:rsid w:val="00890DFB"/>
    <w:rsid w:val="0089700F"/>
    <w:rsid w:val="00897F63"/>
    <w:rsid w:val="008A0A30"/>
    <w:rsid w:val="008A21BB"/>
    <w:rsid w:val="008A5E1E"/>
    <w:rsid w:val="008A7201"/>
    <w:rsid w:val="008A7B24"/>
    <w:rsid w:val="008C3145"/>
    <w:rsid w:val="008D6C9F"/>
    <w:rsid w:val="008E0755"/>
    <w:rsid w:val="008E3DFC"/>
    <w:rsid w:val="008E76D0"/>
    <w:rsid w:val="008E79CB"/>
    <w:rsid w:val="008F01FE"/>
    <w:rsid w:val="008F0E5B"/>
    <w:rsid w:val="008F4FD5"/>
    <w:rsid w:val="00904978"/>
    <w:rsid w:val="00905D39"/>
    <w:rsid w:val="00910227"/>
    <w:rsid w:val="009202C8"/>
    <w:rsid w:val="00925D5D"/>
    <w:rsid w:val="00926A27"/>
    <w:rsid w:val="00926C45"/>
    <w:rsid w:val="00927C4F"/>
    <w:rsid w:val="00930961"/>
    <w:rsid w:val="00935607"/>
    <w:rsid w:val="00940E5E"/>
    <w:rsid w:val="00942637"/>
    <w:rsid w:val="0094277D"/>
    <w:rsid w:val="009576EA"/>
    <w:rsid w:val="009722D2"/>
    <w:rsid w:val="00972D6E"/>
    <w:rsid w:val="009928D9"/>
    <w:rsid w:val="00996758"/>
    <w:rsid w:val="009B2F9D"/>
    <w:rsid w:val="009B687C"/>
    <w:rsid w:val="009B7E78"/>
    <w:rsid w:val="009D44DD"/>
    <w:rsid w:val="009F573B"/>
    <w:rsid w:val="00A009E6"/>
    <w:rsid w:val="00A03587"/>
    <w:rsid w:val="00A11CA4"/>
    <w:rsid w:val="00A14E07"/>
    <w:rsid w:val="00A301CB"/>
    <w:rsid w:val="00A3593E"/>
    <w:rsid w:val="00A40491"/>
    <w:rsid w:val="00A54379"/>
    <w:rsid w:val="00A56990"/>
    <w:rsid w:val="00A72CF5"/>
    <w:rsid w:val="00A76026"/>
    <w:rsid w:val="00A86FA1"/>
    <w:rsid w:val="00A92341"/>
    <w:rsid w:val="00AA2676"/>
    <w:rsid w:val="00AB5BB1"/>
    <w:rsid w:val="00AC7DDA"/>
    <w:rsid w:val="00AD2FEF"/>
    <w:rsid w:val="00AD3175"/>
    <w:rsid w:val="00AD5733"/>
    <w:rsid w:val="00AD62A1"/>
    <w:rsid w:val="00AF07BD"/>
    <w:rsid w:val="00AF3970"/>
    <w:rsid w:val="00B125E0"/>
    <w:rsid w:val="00B245E5"/>
    <w:rsid w:val="00B25F3B"/>
    <w:rsid w:val="00B3391A"/>
    <w:rsid w:val="00B349DF"/>
    <w:rsid w:val="00B37A7F"/>
    <w:rsid w:val="00B43416"/>
    <w:rsid w:val="00B4365C"/>
    <w:rsid w:val="00B46118"/>
    <w:rsid w:val="00B4648E"/>
    <w:rsid w:val="00B649C6"/>
    <w:rsid w:val="00B741D0"/>
    <w:rsid w:val="00B90934"/>
    <w:rsid w:val="00BA0248"/>
    <w:rsid w:val="00BC24EB"/>
    <w:rsid w:val="00BC4F7D"/>
    <w:rsid w:val="00BE1D92"/>
    <w:rsid w:val="00BE245A"/>
    <w:rsid w:val="00BE6A54"/>
    <w:rsid w:val="00BF183B"/>
    <w:rsid w:val="00BF3B19"/>
    <w:rsid w:val="00C37EE3"/>
    <w:rsid w:val="00C401F8"/>
    <w:rsid w:val="00C4202C"/>
    <w:rsid w:val="00C86F2C"/>
    <w:rsid w:val="00C9331F"/>
    <w:rsid w:val="00C96724"/>
    <w:rsid w:val="00CA1D9E"/>
    <w:rsid w:val="00CA2935"/>
    <w:rsid w:val="00CA7C92"/>
    <w:rsid w:val="00CB0343"/>
    <w:rsid w:val="00CB06BE"/>
    <w:rsid w:val="00CB235C"/>
    <w:rsid w:val="00CB3EE8"/>
    <w:rsid w:val="00CB6430"/>
    <w:rsid w:val="00CD0AFF"/>
    <w:rsid w:val="00CD235A"/>
    <w:rsid w:val="00CD28A1"/>
    <w:rsid w:val="00CF0C96"/>
    <w:rsid w:val="00CF274D"/>
    <w:rsid w:val="00CF2D8B"/>
    <w:rsid w:val="00D06CAB"/>
    <w:rsid w:val="00D06EA6"/>
    <w:rsid w:val="00D24DC4"/>
    <w:rsid w:val="00D26D76"/>
    <w:rsid w:val="00D27836"/>
    <w:rsid w:val="00D3048D"/>
    <w:rsid w:val="00D34AF6"/>
    <w:rsid w:val="00D45942"/>
    <w:rsid w:val="00D47F23"/>
    <w:rsid w:val="00D51A0F"/>
    <w:rsid w:val="00D51E90"/>
    <w:rsid w:val="00D656A2"/>
    <w:rsid w:val="00D76180"/>
    <w:rsid w:val="00D96DAA"/>
    <w:rsid w:val="00DA0180"/>
    <w:rsid w:val="00DA3ADE"/>
    <w:rsid w:val="00DC15E5"/>
    <w:rsid w:val="00DC207A"/>
    <w:rsid w:val="00DD0176"/>
    <w:rsid w:val="00DD16FE"/>
    <w:rsid w:val="00DD5052"/>
    <w:rsid w:val="00DD51AE"/>
    <w:rsid w:val="00DE2F6C"/>
    <w:rsid w:val="00DE5266"/>
    <w:rsid w:val="00DE5BD3"/>
    <w:rsid w:val="00DF3745"/>
    <w:rsid w:val="00DF4444"/>
    <w:rsid w:val="00DF690A"/>
    <w:rsid w:val="00DF78E1"/>
    <w:rsid w:val="00E11A7A"/>
    <w:rsid w:val="00E1627E"/>
    <w:rsid w:val="00E32D3F"/>
    <w:rsid w:val="00E54341"/>
    <w:rsid w:val="00E54873"/>
    <w:rsid w:val="00E64C66"/>
    <w:rsid w:val="00E6742A"/>
    <w:rsid w:val="00E75CA6"/>
    <w:rsid w:val="00E92A03"/>
    <w:rsid w:val="00EA1236"/>
    <w:rsid w:val="00EA218B"/>
    <w:rsid w:val="00EB1CEA"/>
    <w:rsid w:val="00EB1EA5"/>
    <w:rsid w:val="00EB7019"/>
    <w:rsid w:val="00EC6929"/>
    <w:rsid w:val="00ED668A"/>
    <w:rsid w:val="00EE061D"/>
    <w:rsid w:val="00EE2B38"/>
    <w:rsid w:val="00EE76F6"/>
    <w:rsid w:val="00EF23D9"/>
    <w:rsid w:val="00EF346E"/>
    <w:rsid w:val="00F00375"/>
    <w:rsid w:val="00F030D5"/>
    <w:rsid w:val="00F055A3"/>
    <w:rsid w:val="00F06859"/>
    <w:rsid w:val="00F1193D"/>
    <w:rsid w:val="00F12583"/>
    <w:rsid w:val="00F16CCB"/>
    <w:rsid w:val="00F17478"/>
    <w:rsid w:val="00F17C92"/>
    <w:rsid w:val="00F21B1D"/>
    <w:rsid w:val="00F269F9"/>
    <w:rsid w:val="00F31C48"/>
    <w:rsid w:val="00F42F52"/>
    <w:rsid w:val="00F468A1"/>
    <w:rsid w:val="00F50CBB"/>
    <w:rsid w:val="00F62760"/>
    <w:rsid w:val="00F63F22"/>
    <w:rsid w:val="00F662ED"/>
    <w:rsid w:val="00F70F00"/>
    <w:rsid w:val="00F75CEA"/>
    <w:rsid w:val="00F8548B"/>
    <w:rsid w:val="00F8730A"/>
    <w:rsid w:val="00FA21CB"/>
    <w:rsid w:val="00FB2563"/>
    <w:rsid w:val="00FC7C9A"/>
    <w:rsid w:val="00FE04FE"/>
    <w:rsid w:val="00FF6DDA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545F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9545F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7510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F3D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F3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10D8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10D83"/>
  </w:style>
  <w:style w:type="paragraph" w:styleId="a7">
    <w:name w:val="footer"/>
    <w:basedOn w:val="a"/>
    <w:rsid w:val="00B4648E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2D59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rsid w:val="003537B3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customStyle="1" w:styleId="a8">
    <w:name w:val="Знак Знак Знак Знак Знак Знак Знак"/>
    <w:basedOn w:val="a"/>
    <w:rsid w:val="001807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semiHidden/>
    <w:rsid w:val="003253D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08554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8554E"/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08554E"/>
    <w:rPr>
      <w:rFonts w:ascii="Times New Roman" w:hAnsi="Times New Roman" w:cs="Times New Roman" w:hint="default"/>
      <w:color w:val="0000FF"/>
      <w:u w:val="single"/>
    </w:rPr>
  </w:style>
  <w:style w:type="paragraph" w:styleId="ad">
    <w:name w:val="Normal (Web)"/>
    <w:basedOn w:val="a"/>
    <w:uiPriority w:val="99"/>
    <w:unhideWhenUsed/>
    <w:rsid w:val="0008554E"/>
    <w:pPr>
      <w:spacing w:before="100" w:beforeAutospacing="1" w:after="100" w:afterAutospacing="1"/>
    </w:pPr>
  </w:style>
  <w:style w:type="character" w:customStyle="1" w:styleId="blk">
    <w:name w:val="blk"/>
    <w:basedOn w:val="a0"/>
    <w:rsid w:val="0008554E"/>
    <w:rPr>
      <w:rFonts w:ascii="Times New Roman" w:hAnsi="Times New Roman" w:cs="Times New Roman" w:hint="default"/>
    </w:rPr>
  </w:style>
  <w:style w:type="paragraph" w:styleId="ae">
    <w:name w:val="No Spacing"/>
    <w:uiPriority w:val="1"/>
    <w:qFormat/>
    <w:rsid w:val="00972D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26A2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59545F"/>
    <w:rPr>
      <w:b/>
      <w:sz w:val="28"/>
    </w:rPr>
  </w:style>
  <w:style w:type="character" w:customStyle="1" w:styleId="30">
    <w:name w:val="Заголовок 3 Знак"/>
    <w:basedOn w:val="a0"/>
    <w:link w:val="3"/>
    <w:rsid w:val="0059545F"/>
    <w:rPr>
      <w:b/>
      <w:sz w:val="24"/>
    </w:rPr>
  </w:style>
  <w:style w:type="paragraph" w:styleId="af">
    <w:name w:val="Title"/>
    <w:basedOn w:val="a"/>
    <w:link w:val="af0"/>
    <w:qFormat/>
    <w:rsid w:val="0059545F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59545F"/>
    <w:rPr>
      <w:sz w:val="28"/>
      <w:szCs w:val="24"/>
    </w:rPr>
  </w:style>
  <w:style w:type="paragraph" w:customStyle="1" w:styleId="ConsPlusTitle">
    <w:name w:val="ConsPlusTitle"/>
    <w:rsid w:val="00804A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40">
    <w:name w:val="Заголовок 4 Знак"/>
    <w:basedOn w:val="a0"/>
    <w:link w:val="4"/>
    <w:uiPriority w:val="9"/>
    <w:rsid w:val="007510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runovskiy26rai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E585C-DFAB-407F-B668-13E04025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5</Pages>
  <Words>1179</Words>
  <Characters>10606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11762</CharactersWithSpaces>
  <SharedDoc>false</SharedDoc>
  <HLinks>
    <vt:vector size="6" baseType="variant">
      <vt:variant>
        <vt:i4>720986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consultantplus://offline/ref=F1C56AE66723B7497013DEF67523475C728C55BD873143D9529AE7C922A6E3CDA314FAD39B738DA9FCD21C71C9TBmCL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Исаева О.</dc:creator>
  <cp:lastModifiedBy>POPOVVA</cp:lastModifiedBy>
  <cp:revision>58</cp:revision>
  <cp:lastPrinted>2023-05-11T10:49:00Z</cp:lastPrinted>
  <dcterms:created xsi:type="dcterms:W3CDTF">2021-05-27T12:08:00Z</dcterms:created>
  <dcterms:modified xsi:type="dcterms:W3CDTF">2023-05-11T10:49:00Z</dcterms:modified>
</cp:coreProperties>
</file>