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FC2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3AC1F439" w14:textId="50496238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</w:t>
      </w:r>
      <w:r w:rsidR="00C412B5">
        <w:rPr>
          <w:sz w:val="28"/>
          <w:szCs w:val="28"/>
        </w:rPr>
        <w:t>20</w:t>
      </w:r>
      <w:r w:rsidR="00C840E2">
        <w:rPr>
          <w:sz w:val="28"/>
          <w:szCs w:val="28"/>
        </w:rPr>
        <w:t>.0</w:t>
      </w:r>
      <w:r w:rsidR="00C412B5">
        <w:rPr>
          <w:sz w:val="28"/>
          <w:szCs w:val="28"/>
        </w:rPr>
        <w:t>9</w:t>
      </w:r>
      <w:r w:rsidR="00E25DA3">
        <w:rPr>
          <w:sz w:val="28"/>
          <w:szCs w:val="28"/>
        </w:rPr>
        <w:t>.202</w:t>
      </w:r>
      <w:r w:rsidR="00F921AF">
        <w:rPr>
          <w:sz w:val="28"/>
          <w:szCs w:val="28"/>
        </w:rPr>
        <w:t>2</w:t>
      </w:r>
      <w:r w:rsidRPr="00741DA4">
        <w:rPr>
          <w:sz w:val="28"/>
          <w:szCs w:val="28"/>
        </w:rPr>
        <w:t xml:space="preserve"> года</w:t>
      </w:r>
    </w:p>
    <w:p w14:paraId="3DC2F42B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3503C1FE" w14:textId="77777777" w:rsidR="00231C83" w:rsidRPr="00E332D3" w:rsidRDefault="00231C83" w:rsidP="00E332D3"/>
    <w:p w14:paraId="42E91C89" w14:textId="77777777" w:rsidR="00E332D3" w:rsidRDefault="00E332D3" w:rsidP="00E332D3"/>
    <w:p w14:paraId="03F88F43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719CA87F" w14:textId="07EDA092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4235ADEC" w14:textId="77777777" w:rsidR="00231C83" w:rsidRDefault="00231C8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68CCC42E" w14:textId="04390E1B" w:rsidR="00C003CE" w:rsidRPr="00F921AF" w:rsidRDefault="00E332D3" w:rsidP="00A66F22">
      <w:pPr>
        <w:jc w:val="both"/>
        <w:rPr>
          <w:sz w:val="28"/>
          <w:szCs w:val="28"/>
        </w:rPr>
      </w:pPr>
      <w:r w:rsidRPr="00F921AF"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 w:rsidRPr="00F921AF">
        <w:rPr>
          <w:sz w:val="28"/>
          <w:szCs w:val="28"/>
        </w:rPr>
        <w:t xml:space="preserve">                         </w:t>
      </w:r>
      <w:r w:rsidRPr="00F921AF">
        <w:rPr>
          <w:sz w:val="28"/>
          <w:szCs w:val="28"/>
        </w:rPr>
        <w:t xml:space="preserve">администрации Труновского муниципального </w:t>
      </w:r>
      <w:r w:rsidR="00C003CE" w:rsidRPr="00F921AF">
        <w:rPr>
          <w:sz w:val="28"/>
          <w:szCs w:val="28"/>
        </w:rPr>
        <w:t xml:space="preserve">округа </w:t>
      </w:r>
      <w:r w:rsidRPr="00F921AF">
        <w:rPr>
          <w:sz w:val="28"/>
          <w:szCs w:val="28"/>
        </w:rPr>
        <w:t>Ставропольского края</w:t>
      </w:r>
      <w:r w:rsidR="00C840E2" w:rsidRPr="00F921AF">
        <w:rPr>
          <w:sz w:val="28"/>
          <w:szCs w:val="28"/>
        </w:rPr>
        <w:t xml:space="preserve"> </w:t>
      </w:r>
      <w:r w:rsidR="00231C83" w:rsidRPr="00F921AF">
        <w:rPr>
          <w:sz w:val="28"/>
          <w:szCs w:val="28"/>
        </w:rPr>
        <w:t xml:space="preserve">           </w:t>
      </w:r>
      <w:proofErr w:type="gramStart"/>
      <w:r w:rsidR="00231C83" w:rsidRPr="00F921AF">
        <w:rPr>
          <w:sz w:val="28"/>
          <w:szCs w:val="28"/>
        </w:rPr>
        <w:t xml:space="preserve">   </w:t>
      </w:r>
      <w:r w:rsidR="00B5378E" w:rsidRPr="00F921AF">
        <w:rPr>
          <w:sz w:val="28"/>
          <w:szCs w:val="28"/>
        </w:rPr>
        <w:t>«</w:t>
      </w:r>
      <w:proofErr w:type="gramEnd"/>
      <w:r w:rsidR="00934F97" w:rsidRPr="00934F97">
        <w:rPr>
          <w:sz w:val="28"/>
          <w:szCs w:val="28"/>
        </w:rPr>
        <w:t>О размещении временных нестационарных аттракционов, батутов, передвижных цирков и зоопарков, а также другого развлекательного оборудования на территории Труновского муниципального округа Ставропольского края</w:t>
      </w:r>
      <w:r w:rsidR="00A66F22" w:rsidRPr="00A66F22">
        <w:rPr>
          <w:sz w:val="28"/>
          <w:szCs w:val="28"/>
        </w:rPr>
        <w:t>»</w:t>
      </w:r>
    </w:p>
    <w:p w14:paraId="128F110D" w14:textId="7C1A8868" w:rsidR="003902A8" w:rsidRPr="009762DF" w:rsidRDefault="003902A8" w:rsidP="009762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231C83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Труновского муниципального </w:t>
      </w:r>
      <w:r w:rsidR="001658D0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</w:t>
      </w:r>
      <w:r w:rsidR="00E332D3" w:rsidRPr="006B7363">
        <w:rPr>
          <w:sz w:val="28"/>
          <w:szCs w:val="28"/>
        </w:rPr>
        <w:t xml:space="preserve">, затрагивающих вопросы осуществления предпринимательской и </w:t>
      </w:r>
      <w:r w:rsidR="00A66F22">
        <w:rPr>
          <w:sz w:val="28"/>
          <w:szCs w:val="28"/>
        </w:rPr>
        <w:t>иной экономической 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1658D0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A66F22">
        <w:rPr>
          <w:sz w:val="28"/>
          <w:szCs w:val="28"/>
        </w:rPr>
        <w:t>06</w:t>
      </w:r>
      <w:r w:rsidR="00231C83">
        <w:rPr>
          <w:sz w:val="28"/>
          <w:szCs w:val="28"/>
        </w:rPr>
        <w:t>.</w:t>
      </w:r>
      <w:r w:rsidR="001658D0">
        <w:rPr>
          <w:sz w:val="28"/>
          <w:szCs w:val="28"/>
        </w:rPr>
        <w:t>0</w:t>
      </w:r>
      <w:r w:rsidR="00A66F22">
        <w:rPr>
          <w:sz w:val="28"/>
          <w:szCs w:val="28"/>
        </w:rPr>
        <w:t>4</w:t>
      </w:r>
      <w:r w:rsidR="00231C83">
        <w:rPr>
          <w:sz w:val="28"/>
          <w:szCs w:val="28"/>
        </w:rPr>
        <w:t>.20</w:t>
      </w:r>
      <w:r w:rsidR="001658D0">
        <w:rPr>
          <w:sz w:val="28"/>
          <w:szCs w:val="28"/>
        </w:rPr>
        <w:t>2</w:t>
      </w:r>
      <w:r w:rsidR="00A66F22">
        <w:rPr>
          <w:sz w:val="28"/>
          <w:szCs w:val="28"/>
        </w:rPr>
        <w:t>2</w:t>
      </w:r>
      <w:r w:rsidR="00C840E2">
        <w:rPr>
          <w:sz w:val="28"/>
          <w:szCs w:val="28"/>
        </w:rPr>
        <w:t xml:space="preserve"> № </w:t>
      </w:r>
      <w:r w:rsidR="00A66F22">
        <w:rPr>
          <w:sz w:val="28"/>
          <w:szCs w:val="28"/>
        </w:rPr>
        <w:t>213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1658D0" w:rsidRPr="00F921AF">
        <w:rPr>
          <w:sz w:val="28"/>
          <w:szCs w:val="28"/>
        </w:rPr>
        <w:t>«</w:t>
      </w:r>
      <w:r w:rsidR="00934F97" w:rsidRPr="00934F97">
        <w:rPr>
          <w:sz w:val="28"/>
          <w:szCs w:val="28"/>
        </w:rPr>
        <w:t>О размещении временных нестационарных аттракционов, батутов, передвижных цирков и зоопарков, а также другого развлекательного оборудования на территории Труновского муниципального округа Ставропольского края</w:t>
      </w:r>
      <w:r w:rsidR="00A66F22" w:rsidRPr="00A66F22">
        <w:rPr>
          <w:sz w:val="28"/>
          <w:szCs w:val="28"/>
        </w:rPr>
        <w:t>»</w:t>
      </w:r>
      <w:r w:rsidR="00CF1910">
        <w:rPr>
          <w:color w:val="000000"/>
          <w:sz w:val="28"/>
          <w:szCs w:val="28"/>
          <w:shd w:val="clear" w:color="auto" w:fill="FFFFFF"/>
        </w:rPr>
        <w:t xml:space="preserve">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378E">
        <w:rPr>
          <w:color w:val="000000"/>
          <w:sz w:val="28"/>
          <w:szCs w:val="28"/>
          <w:shd w:val="clear" w:color="auto" w:fill="FFFFFF"/>
        </w:rPr>
        <w:t> 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9762DF">
        <w:rPr>
          <w:color w:val="000000"/>
          <w:sz w:val="28"/>
          <w:szCs w:val="28"/>
          <w:shd w:val="clear" w:color="auto" w:fill="FFFFFF"/>
        </w:rPr>
        <w:t xml:space="preserve"> </w:t>
      </w:r>
      <w:r w:rsidR="00987D27">
        <w:rPr>
          <w:color w:val="000000"/>
          <w:sz w:val="28"/>
          <w:szCs w:val="28"/>
          <w:shd w:val="clear" w:color="auto" w:fill="FFFFFF"/>
        </w:rPr>
        <w:t xml:space="preserve">Е.А. </w:t>
      </w:r>
      <w:proofErr w:type="spellStart"/>
      <w:r w:rsidR="00987D27">
        <w:rPr>
          <w:color w:val="000000"/>
          <w:sz w:val="28"/>
          <w:szCs w:val="28"/>
          <w:shd w:val="clear" w:color="auto" w:fill="FFFFFF"/>
        </w:rPr>
        <w:t>Пластуновой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1AF40A9B" w14:textId="77777777" w:rsidR="00934F97" w:rsidRDefault="003902A8" w:rsidP="00934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9762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934F97">
        <w:rPr>
          <w:rFonts w:ascii="Times New Roman" w:hAnsi="Times New Roman" w:cs="Times New Roman"/>
          <w:sz w:val="28"/>
          <w:szCs w:val="28"/>
        </w:rPr>
        <w:t>06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934F97">
        <w:rPr>
          <w:rFonts w:ascii="Times New Roman" w:hAnsi="Times New Roman" w:cs="Times New Roman"/>
          <w:sz w:val="28"/>
          <w:szCs w:val="28"/>
        </w:rPr>
        <w:t>сентября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A66F22">
        <w:rPr>
          <w:rFonts w:ascii="Times New Roman" w:hAnsi="Times New Roman" w:cs="Times New Roman"/>
          <w:sz w:val="28"/>
          <w:szCs w:val="28"/>
        </w:rPr>
        <w:t>2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34F97">
        <w:rPr>
          <w:rFonts w:ascii="Times New Roman" w:hAnsi="Times New Roman" w:cs="Times New Roman"/>
          <w:sz w:val="28"/>
          <w:szCs w:val="28"/>
        </w:rPr>
        <w:t>19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934F97">
        <w:rPr>
          <w:rFonts w:ascii="Times New Roman" w:hAnsi="Times New Roman" w:cs="Times New Roman"/>
          <w:sz w:val="28"/>
          <w:szCs w:val="28"/>
        </w:rPr>
        <w:t>сентября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AC03D0">
        <w:rPr>
          <w:rFonts w:ascii="Times New Roman" w:hAnsi="Times New Roman" w:cs="Times New Roman"/>
          <w:sz w:val="28"/>
          <w:szCs w:val="28"/>
        </w:rPr>
        <w:t>2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34F97" w:rsidRPr="00934F9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="00934F97">
        <w:rPr>
          <w:rFonts w:ascii="Times New Roman" w:hAnsi="Times New Roman" w:cs="Times New Roman"/>
          <w:sz w:val="28"/>
          <w:szCs w:val="28"/>
        </w:rPr>
        <w:t>поступили замечания и предложения                                                 от</w:t>
      </w:r>
      <w:r w:rsidR="00934F97" w:rsidRPr="00934F97">
        <w:rPr>
          <w:rFonts w:ascii="Times New Roman" w:hAnsi="Times New Roman" w:cs="Times New Roman"/>
          <w:sz w:val="28"/>
          <w:szCs w:val="28"/>
        </w:rPr>
        <w:t xml:space="preserve"> Союз «Торгово-промышленная палата Ставропольского края» </w:t>
      </w:r>
    </w:p>
    <w:p w14:paraId="4E5D2E82" w14:textId="62B56B0F" w:rsidR="009762DF" w:rsidRDefault="0089453E" w:rsidP="00934F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F921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34F97" w:rsidRPr="007A740D">
          <w:rPr>
            <w:rStyle w:val="a7"/>
            <w:rFonts w:ascii="Times New Roman" w:hAnsi="Times New Roman" w:cs="Times New Roman"/>
            <w:sz w:val="28"/>
            <w:szCs w:val="28"/>
          </w:rPr>
          <w:t>https://trunovskiy26raion.ru/deyatelnost/ekonomicheskoe-razvitie/otsenka-vozdeystviya/publichnye-konsultatsii/proekt-postanovleniya-administratsii-060922-8/</w:t>
        </w:r>
      </w:hyperlink>
    </w:p>
    <w:p w14:paraId="2500A2E2" w14:textId="07442D1D" w:rsidR="003902A8" w:rsidRDefault="003902A8" w:rsidP="009762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На</w:t>
      </w:r>
      <w:r w:rsidR="00A66F22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</w:t>
      </w:r>
      <w:proofErr w:type="gramStart"/>
      <w:r w:rsidRPr="003902A8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3902A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24757612" w14:textId="4BDC0C51" w:rsidR="00C0544F" w:rsidRDefault="00905E7D" w:rsidP="00A66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493F4C55" w14:textId="755B1FB9" w:rsidR="005153D5" w:rsidRDefault="00F0315C" w:rsidP="00A66F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>оложени</w:t>
      </w:r>
      <w:r w:rsidR="00D2085D">
        <w:rPr>
          <w:rFonts w:ascii="Times New Roman" w:hAnsi="Times New Roman" w:cs="Times New Roman"/>
          <w:sz w:val="28"/>
          <w:szCs w:val="28"/>
        </w:rPr>
        <w:t>я</w:t>
      </w:r>
      <w:r w:rsidR="004A4510" w:rsidRPr="004A4510">
        <w:rPr>
          <w:rFonts w:ascii="Times New Roman" w:hAnsi="Times New Roman" w:cs="Times New Roman"/>
          <w:sz w:val="28"/>
          <w:szCs w:val="28"/>
        </w:rPr>
        <w:t>, вводящи</w:t>
      </w:r>
      <w:r w:rsidR="00D2085D">
        <w:rPr>
          <w:rFonts w:ascii="Times New Roman" w:hAnsi="Times New Roman" w:cs="Times New Roman"/>
          <w:sz w:val="28"/>
          <w:szCs w:val="28"/>
        </w:rPr>
        <w:t>е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</w:t>
      </w:r>
      <w:r w:rsidR="00D2085D">
        <w:rPr>
          <w:rFonts w:ascii="Times New Roman" w:hAnsi="Times New Roman" w:cs="Times New Roman"/>
          <w:sz w:val="28"/>
          <w:szCs w:val="28"/>
        </w:rPr>
        <w:t>я</w:t>
      </w:r>
      <w:r w:rsidR="0015067F">
        <w:rPr>
          <w:rFonts w:ascii="Times New Roman" w:hAnsi="Times New Roman" w:cs="Times New Roman"/>
          <w:sz w:val="28"/>
          <w:szCs w:val="28"/>
        </w:rPr>
        <w:t>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>способствующи</w:t>
      </w:r>
      <w:r w:rsidR="00D2085D">
        <w:rPr>
          <w:rFonts w:ascii="Times New Roman" w:hAnsi="Times New Roman" w:cs="Times New Roman"/>
          <w:sz w:val="28"/>
          <w:szCs w:val="28"/>
        </w:rPr>
        <w:t>е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D208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r w:rsidR="00D2085D">
        <w:rPr>
          <w:rFonts w:ascii="Times New Roman" w:hAnsi="Times New Roman" w:cs="Times New Roman"/>
          <w:sz w:val="28"/>
          <w:szCs w:val="28"/>
        </w:rPr>
        <w:t>устранены</w:t>
      </w:r>
      <w:r w:rsidR="004A4510">
        <w:rPr>
          <w:rFonts w:ascii="Times New Roman" w:hAnsi="Times New Roman" w:cs="Times New Roman"/>
          <w:sz w:val="28"/>
          <w:szCs w:val="28"/>
        </w:rPr>
        <w:t>.</w:t>
      </w:r>
    </w:p>
    <w:p w14:paraId="1C6030C6" w14:textId="77777777" w:rsidR="00583C0F" w:rsidRDefault="00583C0F" w:rsidP="00A6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BD1E1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762F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5D3ED" w14:textId="77777777"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45EFDF53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1E573DC9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3E9F834" w14:textId="05A09A2E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C412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99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67991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E38E81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D1E6" w14:textId="77777777" w:rsidR="00FD3A0D" w:rsidRDefault="00FD3A0D" w:rsidP="00741DA4">
      <w:r>
        <w:separator/>
      </w:r>
    </w:p>
  </w:endnote>
  <w:endnote w:type="continuationSeparator" w:id="0">
    <w:p w14:paraId="1525EA85" w14:textId="77777777" w:rsidR="00FD3A0D" w:rsidRDefault="00FD3A0D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623" w14:textId="77777777" w:rsidR="00FD3A0D" w:rsidRDefault="00FD3A0D" w:rsidP="00741DA4">
      <w:r>
        <w:separator/>
      </w:r>
    </w:p>
  </w:footnote>
  <w:footnote w:type="continuationSeparator" w:id="0">
    <w:p w14:paraId="32164DDB" w14:textId="77777777" w:rsidR="00FD3A0D" w:rsidRDefault="00FD3A0D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58D0"/>
    <w:rsid w:val="00174204"/>
    <w:rsid w:val="00187530"/>
    <w:rsid w:val="00231C83"/>
    <w:rsid w:val="00237390"/>
    <w:rsid w:val="002A44B6"/>
    <w:rsid w:val="002E75FD"/>
    <w:rsid w:val="002F7147"/>
    <w:rsid w:val="00306666"/>
    <w:rsid w:val="0031016D"/>
    <w:rsid w:val="00351359"/>
    <w:rsid w:val="003902A8"/>
    <w:rsid w:val="003A7633"/>
    <w:rsid w:val="003D137B"/>
    <w:rsid w:val="004A4510"/>
    <w:rsid w:val="004F7D1E"/>
    <w:rsid w:val="005153D5"/>
    <w:rsid w:val="00534A8A"/>
    <w:rsid w:val="005438C2"/>
    <w:rsid w:val="005567C2"/>
    <w:rsid w:val="00582F44"/>
    <w:rsid w:val="00583C0F"/>
    <w:rsid w:val="00607038"/>
    <w:rsid w:val="006619AD"/>
    <w:rsid w:val="006B1621"/>
    <w:rsid w:val="007372B2"/>
    <w:rsid w:val="00741DA4"/>
    <w:rsid w:val="00833468"/>
    <w:rsid w:val="00851F62"/>
    <w:rsid w:val="008878DE"/>
    <w:rsid w:val="0089453E"/>
    <w:rsid w:val="00905E7D"/>
    <w:rsid w:val="00934F97"/>
    <w:rsid w:val="009762DF"/>
    <w:rsid w:val="00987D27"/>
    <w:rsid w:val="00A66F22"/>
    <w:rsid w:val="00A74628"/>
    <w:rsid w:val="00A931E6"/>
    <w:rsid w:val="00AC03D0"/>
    <w:rsid w:val="00AC7F15"/>
    <w:rsid w:val="00B27333"/>
    <w:rsid w:val="00B5378E"/>
    <w:rsid w:val="00B5394E"/>
    <w:rsid w:val="00B549E1"/>
    <w:rsid w:val="00B908D1"/>
    <w:rsid w:val="00BB7709"/>
    <w:rsid w:val="00BC4204"/>
    <w:rsid w:val="00BF1A02"/>
    <w:rsid w:val="00C003CE"/>
    <w:rsid w:val="00C0544F"/>
    <w:rsid w:val="00C412B5"/>
    <w:rsid w:val="00C80A2C"/>
    <w:rsid w:val="00C840E2"/>
    <w:rsid w:val="00CF1910"/>
    <w:rsid w:val="00D2085D"/>
    <w:rsid w:val="00D409A7"/>
    <w:rsid w:val="00DA314C"/>
    <w:rsid w:val="00DC1E40"/>
    <w:rsid w:val="00DF48E9"/>
    <w:rsid w:val="00E25DA3"/>
    <w:rsid w:val="00E332D3"/>
    <w:rsid w:val="00EB4334"/>
    <w:rsid w:val="00EC02D7"/>
    <w:rsid w:val="00F0315C"/>
    <w:rsid w:val="00F66095"/>
    <w:rsid w:val="00F86C47"/>
    <w:rsid w:val="00F921AF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DAC"/>
  <w15:docId w15:val="{5608C73B-6D79-432E-A03C-901D185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b">
    <w:name w:val="No Spacing"/>
    <w:uiPriority w:val="1"/>
    <w:qFormat/>
    <w:rsid w:val="00F92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A6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novskiy26raion.ru/deyatelnost/ekonomicheskoe-razvitie/otsenka-vozdeystviya/publichnye-konsultatsii/proekt-postanovleniya-administratsii-060922-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9</cp:revision>
  <cp:lastPrinted>2022-03-28T07:56:00Z</cp:lastPrinted>
  <dcterms:created xsi:type="dcterms:W3CDTF">2022-09-28T08:50:00Z</dcterms:created>
  <dcterms:modified xsi:type="dcterms:W3CDTF">2022-09-28T12:22:00Z</dcterms:modified>
</cp:coreProperties>
</file>